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4CC9" w14:textId="18D666A8" w:rsidR="00B12E47" w:rsidRDefault="00DC1AA7" w:rsidP="00DC1AA7">
      <w:pPr>
        <w:spacing w:line="240" w:lineRule="auto"/>
        <w:jc w:val="center"/>
        <w:rPr>
          <w:rFonts w:ascii="Arial" w:hAnsi="Arial" w:cs="Arial"/>
          <w:b/>
          <w:sz w:val="32"/>
          <w:szCs w:val="24"/>
        </w:rPr>
      </w:pPr>
      <w:r w:rsidRPr="00DC1AA7">
        <w:rPr>
          <w:rFonts w:ascii="Arial" w:hAnsi="Arial" w:cs="Arial"/>
          <w:b/>
          <w:sz w:val="32"/>
          <w:szCs w:val="24"/>
        </w:rPr>
        <w:t>M</w:t>
      </w:r>
      <w:r w:rsidR="001F3699">
        <w:rPr>
          <w:rFonts w:ascii="Arial" w:hAnsi="Arial" w:cs="Arial"/>
          <w:b/>
          <w:sz w:val="32"/>
          <w:szCs w:val="24"/>
        </w:rPr>
        <w:t>anua</w:t>
      </w:r>
      <w:r w:rsidRPr="00DC1AA7">
        <w:rPr>
          <w:rFonts w:ascii="Arial" w:hAnsi="Arial" w:cs="Arial"/>
          <w:b/>
          <w:sz w:val="32"/>
          <w:szCs w:val="24"/>
        </w:rPr>
        <w:t>l de procedimiento para el reclutamiento, selección contratación y baja de funcionarios municipales</w:t>
      </w:r>
      <w:r w:rsidR="003B55D5">
        <w:rPr>
          <w:rFonts w:ascii="Arial" w:hAnsi="Arial" w:cs="Arial"/>
          <w:b/>
          <w:sz w:val="32"/>
          <w:szCs w:val="24"/>
        </w:rPr>
        <w:t>, de base, sindicalizado, por honorarios  y de confianza.</w:t>
      </w:r>
    </w:p>
    <w:p w14:paraId="7ACF8D23" w14:textId="77777777" w:rsidR="001F3699" w:rsidRPr="00DC1AA7" w:rsidRDefault="001F3699" w:rsidP="00DC1AA7">
      <w:pPr>
        <w:spacing w:line="240" w:lineRule="auto"/>
        <w:jc w:val="center"/>
        <w:rPr>
          <w:rFonts w:ascii="Arial" w:hAnsi="Arial" w:cs="Arial"/>
          <w:b/>
          <w:sz w:val="32"/>
          <w:szCs w:val="24"/>
        </w:rPr>
      </w:pPr>
    </w:p>
    <w:p w14:paraId="07667AEB" w14:textId="77777777" w:rsidR="00DC1AA7" w:rsidRPr="008F3A4E" w:rsidRDefault="008B62E3" w:rsidP="00DC1AA7">
      <w:pPr>
        <w:spacing w:line="360" w:lineRule="auto"/>
        <w:rPr>
          <w:rFonts w:ascii="Arial" w:hAnsi="Arial" w:cs="Arial"/>
          <w:b/>
          <w:sz w:val="28"/>
          <w:szCs w:val="24"/>
        </w:rPr>
      </w:pPr>
      <w:r w:rsidRPr="008F3A4E">
        <w:rPr>
          <w:rFonts w:ascii="Arial" w:hAnsi="Arial" w:cs="Arial"/>
          <w:b/>
          <w:sz w:val="28"/>
          <w:szCs w:val="24"/>
        </w:rPr>
        <w:t>1.</w:t>
      </w:r>
      <w:r w:rsidR="008F3A4E">
        <w:rPr>
          <w:rFonts w:ascii="Arial" w:hAnsi="Arial" w:cs="Arial"/>
          <w:b/>
          <w:sz w:val="28"/>
          <w:szCs w:val="24"/>
        </w:rPr>
        <w:t>1.</w:t>
      </w:r>
      <w:r w:rsidRPr="008F3A4E">
        <w:rPr>
          <w:rFonts w:ascii="Arial" w:hAnsi="Arial" w:cs="Arial"/>
          <w:b/>
          <w:sz w:val="28"/>
          <w:szCs w:val="24"/>
        </w:rPr>
        <w:t>- O</w:t>
      </w:r>
      <w:r w:rsidR="00DC1AA7" w:rsidRPr="008F3A4E">
        <w:rPr>
          <w:rFonts w:ascii="Arial" w:hAnsi="Arial" w:cs="Arial"/>
          <w:b/>
          <w:sz w:val="28"/>
          <w:szCs w:val="24"/>
        </w:rPr>
        <w:t>bjetivo.</w:t>
      </w:r>
    </w:p>
    <w:p w14:paraId="01863EF3" w14:textId="77777777" w:rsidR="00DC1AA7" w:rsidRDefault="00DC1AA7" w:rsidP="003B189F">
      <w:pPr>
        <w:spacing w:line="360" w:lineRule="auto"/>
        <w:jc w:val="both"/>
        <w:rPr>
          <w:rFonts w:ascii="Arial" w:hAnsi="Arial" w:cs="Arial"/>
          <w:sz w:val="24"/>
          <w:szCs w:val="24"/>
        </w:rPr>
      </w:pPr>
      <w:r>
        <w:rPr>
          <w:rFonts w:ascii="Arial" w:hAnsi="Arial" w:cs="Arial"/>
          <w:sz w:val="24"/>
          <w:szCs w:val="24"/>
        </w:rPr>
        <w:t>Aplicar los lineamientos para reclutar, seleccionar y contratar al personal adecuado para desarrollar las funciones que el puesto requiere, en las diferentes dependencias del H. ayuntamiento de Amacueca, Jalisco. Exceptuando el área de Seguridad Publica en donde los criterios de selección de su personal son especializados y aplicados por esta dependencia.</w:t>
      </w:r>
    </w:p>
    <w:p w14:paraId="16299EE3" w14:textId="77777777" w:rsidR="00DC1AA7" w:rsidRPr="008F3A4E" w:rsidRDefault="008F3A4E" w:rsidP="003B189F">
      <w:pPr>
        <w:spacing w:line="360" w:lineRule="auto"/>
        <w:jc w:val="both"/>
        <w:rPr>
          <w:rFonts w:ascii="Arial" w:hAnsi="Arial" w:cs="Arial"/>
          <w:b/>
          <w:sz w:val="28"/>
          <w:szCs w:val="24"/>
        </w:rPr>
      </w:pPr>
      <w:r>
        <w:rPr>
          <w:rFonts w:ascii="Arial" w:hAnsi="Arial" w:cs="Arial"/>
          <w:b/>
          <w:sz w:val="28"/>
          <w:szCs w:val="24"/>
        </w:rPr>
        <w:t>1.</w:t>
      </w:r>
      <w:r w:rsidR="008B62E3" w:rsidRPr="008F3A4E">
        <w:rPr>
          <w:rFonts w:ascii="Arial" w:hAnsi="Arial" w:cs="Arial"/>
          <w:b/>
          <w:sz w:val="28"/>
          <w:szCs w:val="24"/>
        </w:rPr>
        <w:t>2.- Alcance.</w:t>
      </w:r>
    </w:p>
    <w:p w14:paraId="55C11D31" w14:textId="77777777" w:rsidR="008B62E3" w:rsidRDefault="008B62E3" w:rsidP="003B189F">
      <w:pPr>
        <w:spacing w:line="360" w:lineRule="auto"/>
        <w:jc w:val="both"/>
        <w:rPr>
          <w:rFonts w:ascii="Arial" w:hAnsi="Arial" w:cs="Arial"/>
          <w:sz w:val="24"/>
          <w:szCs w:val="24"/>
        </w:rPr>
      </w:pPr>
      <w:r>
        <w:rPr>
          <w:rFonts w:ascii="Arial" w:hAnsi="Arial" w:cs="Arial"/>
          <w:sz w:val="24"/>
          <w:szCs w:val="24"/>
        </w:rPr>
        <w:t>Este procedimiento es aplicable de área de Oficialía Mayor del H. Ayuntamiento la aplicación correcta de este procedimiento.</w:t>
      </w:r>
    </w:p>
    <w:p w14:paraId="6C89C504" w14:textId="77777777" w:rsidR="008B62E3" w:rsidRPr="008F3A4E" w:rsidRDefault="008F3A4E" w:rsidP="003B189F">
      <w:pPr>
        <w:spacing w:line="360" w:lineRule="auto"/>
        <w:jc w:val="both"/>
        <w:rPr>
          <w:rFonts w:ascii="Arial" w:hAnsi="Arial" w:cs="Arial"/>
          <w:b/>
          <w:sz w:val="28"/>
          <w:szCs w:val="24"/>
        </w:rPr>
      </w:pPr>
      <w:r>
        <w:rPr>
          <w:rFonts w:ascii="Arial" w:hAnsi="Arial" w:cs="Arial"/>
          <w:b/>
          <w:sz w:val="28"/>
          <w:szCs w:val="24"/>
        </w:rPr>
        <w:t xml:space="preserve">1.3.- </w:t>
      </w:r>
      <w:r w:rsidR="008B62E3" w:rsidRPr="008F3A4E">
        <w:rPr>
          <w:rFonts w:ascii="Arial" w:hAnsi="Arial" w:cs="Arial"/>
          <w:b/>
          <w:sz w:val="28"/>
          <w:szCs w:val="24"/>
        </w:rPr>
        <w:t>Políticas de Operación.</w:t>
      </w:r>
    </w:p>
    <w:p w14:paraId="7C58154C" w14:textId="77777777" w:rsidR="008B62E3" w:rsidRDefault="008B62E3" w:rsidP="003B189F">
      <w:pPr>
        <w:pStyle w:val="Prrafodelista"/>
        <w:numPr>
          <w:ilvl w:val="0"/>
          <w:numId w:val="1"/>
        </w:numPr>
        <w:spacing w:line="360" w:lineRule="auto"/>
        <w:jc w:val="both"/>
        <w:rPr>
          <w:rFonts w:ascii="Arial" w:hAnsi="Arial" w:cs="Arial"/>
          <w:sz w:val="24"/>
          <w:szCs w:val="24"/>
        </w:rPr>
      </w:pPr>
      <w:r w:rsidRPr="008B62E3">
        <w:rPr>
          <w:rFonts w:ascii="Arial" w:hAnsi="Arial" w:cs="Arial"/>
          <w:sz w:val="24"/>
          <w:szCs w:val="24"/>
        </w:rPr>
        <w:t>Es responsabil</w:t>
      </w:r>
      <w:r>
        <w:rPr>
          <w:rFonts w:ascii="Arial" w:hAnsi="Arial" w:cs="Arial"/>
          <w:sz w:val="24"/>
          <w:szCs w:val="24"/>
        </w:rPr>
        <w:t>idad del Oficial Mayor del H. Ayuntamiento la aplicación correcta de este procedimiento.</w:t>
      </w:r>
    </w:p>
    <w:p w14:paraId="5A3605B6" w14:textId="77777777" w:rsidR="008B62E3" w:rsidRDefault="008B62E3" w:rsidP="003B189F">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Es responsabilidad del director (a) comunicarle al área de Oficialía Mayor que existe una plaza, vacante y/o que necesita personal, con la justificación o motivo del requerimiento, debe anexar el perfil del puesto que deberá </w:t>
      </w:r>
      <w:r w:rsidR="001F3699">
        <w:rPr>
          <w:rFonts w:ascii="Arial" w:hAnsi="Arial" w:cs="Arial"/>
          <w:sz w:val="24"/>
          <w:szCs w:val="24"/>
        </w:rPr>
        <w:t>cubrir de acuerdo al manual de operación de la dependencia y llenar la solicitud de empleo.</w:t>
      </w:r>
    </w:p>
    <w:p w14:paraId="6585EFC1" w14:textId="77777777" w:rsidR="001F3699" w:rsidRDefault="001F3699" w:rsidP="003B189F">
      <w:pPr>
        <w:pStyle w:val="Prrafodelista"/>
        <w:numPr>
          <w:ilvl w:val="0"/>
          <w:numId w:val="1"/>
        </w:numPr>
        <w:spacing w:line="360" w:lineRule="auto"/>
        <w:jc w:val="both"/>
        <w:rPr>
          <w:rFonts w:ascii="Arial" w:hAnsi="Arial" w:cs="Arial"/>
          <w:sz w:val="24"/>
          <w:szCs w:val="24"/>
        </w:rPr>
      </w:pPr>
      <w:r>
        <w:rPr>
          <w:rFonts w:ascii="Arial" w:hAnsi="Arial" w:cs="Arial"/>
          <w:sz w:val="24"/>
          <w:szCs w:val="24"/>
        </w:rPr>
        <w:t>El área de OMA es la facultad para preseleccionar, entrevistar y evaluar los aspirantes con el apoyo y participación de las áreas ofertantes de las vacantes.</w:t>
      </w:r>
    </w:p>
    <w:p w14:paraId="5E4BBABE" w14:textId="77777777" w:rsidR="001F3699" w:rsidRDefault="001F3699" w:rsidP="003B189F">
      <w:pPr>
        <w:pStyle w:val="Prrafodelista"/>
        <w:numPr>
          <w:ilvl w:val="0"/>
          <w:numId w:val="1"/>
        </w:numPr>
        <w:spacing w:line="360" w:lineRule="auto"/>
        <w:jc w:val="both"/>
        <w:rPr>
          <w:rFonts w:ascii="Arial" w:hAnsi="Arial" w:cs="Arial"/>
          <w:sz w:val="24"/>
          <w:szCs w:val="24"/>
        </w:rPr>
      </w:pPr>
      <w:r w:rsidRPr="001F3699">
        <w:rPr>
          <w:rFonts w:ascii="Arial" w:hAnsi="Arial" w:cs="Arial"/>
          <w:sz w:val="24"/>
          <w:szCs w:val="24"/>
        </w:rPr>
        <w:t>El área de oficialía mayor de acuerdo al requerimiento</w:t>
      </w:r>
      <w:r>
        <w:rPr>
          <w:rFonts w:ascii="Arial" w:hAnsi="Arial" w:cs="Arial"/>
          <w:sz w:val="24"/>
          <w:szCs w:val="24"/>
        </w:rPr>
        <w:t>,</w:t>
      </w:r>
      <w:r w:rsidRPr="001F3699">
        <w:rPr>
          <w:rFonts w:ascii="Arial" w:hAnsi="Arial" w:cs="Arial"/>
          <w:sz w:val="24"/>
          <w:szCs w:val="24"/>
        </w:rPr>
        <w:t xml:space="preserve"> publicará la convocatoria en la gaceta</w:t>
      </w:r>
      <w:r>
        <w:rPr>
          <w:rFonts w:ascii="Arial" w:hAnsi="Arial" w:cs="Arial"/>
          <w:sz w:val="24"/>
          <w:szCs w:val="24"/>
        </w:rPr>
        <w:t>.</w:t>
      </w:r>
    </w:p>
    <w:p w14:paraId="1A47FFFD" w14:textId="77777777" w:rsidR="001F3699" w:rsidRDefault="00A73EA6" w:rsidP="003B189F">
      <w:pPr>
        <w:pStyle w:val="Prrafodelista"/>
        <w:numPr>
          <w:ilvl w:val="0"/>
          <w:numId w:val="1"/>
        </w:numPr>
        <w:spacing w:line="360" w:lineRule="auto"/>
        <w:jc w:val="both"/>
        <w:rPr>
          <w:rFonts w:ascii="Arial" w:hAnsi="Arial" w:cs="Arial"/>
          <w:sz w:val="24"/>
          <w:szCs w:val="24"/>
        </w:rPr>
      </w:pPr>
      <w:r w:rsidRPr="00A73EA6">
        <w:rPr>
          <w:rFonts w:ascii="Arial" w:hAnsi="Arial" w:cs="Arial"/>
          <w:sz w:val="24"/>
          <w:szCs w:val="24"/>
        </w:rPr>
        <w:t>El reclutamiento y selección de personal es talmente gratuito.</w:t>
      </w:r>
    </w:p>
    <w:p w14:paraId="57345524" w14:textId="77777777" w:rsidR="00A73EA6" w:rsidRDefault="00A73EA6" w:rsidP="003B189F">
      <w:pPr>
        <w:pStyle w:val="Prrafodelista"/>
        <w:numPr>
          <w:ilvl w:val="0"/>
          <w:numId w:val="1"/>
        </w:numPr>
        <w:spacing w:line="360" w:lineRule="auto"/>
        <w:jc w:val="both"/>
        <w:rPr>
          <w:rFonts w:ascii="Arial" w:hAnsi="Arial" w:cs="Arial"/>
          <w:sz w:val="24"/>
          <w:szCs w:val="24"/>
        </w:rPr>
      </w:pPr>
      <w:r w:rsidRPr="00A73EA6">
        <w:rPr>
          <w:rFonts w:ascii="Arial" w:hAnsi="Arial" w:cs="Arial"/>
          <w:sz w:val="24"/>
          <w:szCs w:val="24"/>
        </w:rPr>
        <w:lastRenderedPageBreak/>
        <w:t>El área que se la mayor buscará ofrecer igualdad de oportunidad tanto a hombres como a mujeres en la selección del personal e igualmente evitará prácticas de discr</w:t>
      </w:r>
      <w:r>
        <w:rPr>
          <w:rFonts w:ascii="Arial" w:hAnsi="Arial" w:cs="Arial"/>
          <w:sz w:val="24"/>
          <w:szCs w:val="24"/>
        </w:rPr>
        <w:t xml:space="preserve">iminación por motivos de género, estado civil, </w:t>
      </w:r>
      <w:r w:rsidRPr="00A73EA6">
        <w:rPr>
          <w:rFonts w:ascii="Arial" w:hAnsi="Arial" w:cs="Arial"/>
          <w:sz w:val="24"/>
          <w:szCs w:val="24"/>
        </w:rPr>
        <w:t>embarazo</w:t>
      </w:r>
      <w:r>
        <w:rPr>
          <w:rFonts w:ascii="Arial" w:hAnsi="Arial" w:cs="Arial"/>
          <w:sz w:val="24"/>
          <w:szCs w:val="24"/>
        </w:rPr>
        <w:t xml:space="preserve">, </w:t>
      </w:r>
      <w:r w:rsidRPr="00A73EA6">
        <w:rPr>
          <w:rFonts w:ascii="Arial" w:hAnsi="Arial" w:cs="Arial"/>
          <w:sz w:val="24"/>
          <w:szCs w:val="24"/>
        </w:rPr>
        <w:t>nacionalidad</w:t>
      </w:r>
      <w:r>
        <w:rPr>
          <w:rFonts w:ascii="Arial" w:hAnsi="Arial" w:cs="Arial"/>
          <w:sz w:val="24"/>
          <w:szCs w:val="24"/>
        </w:rPr>
        <w:t xml:space="preserve">, religión, </w:t>
      </w:r>
      <w:r w:rsidRPr="00A73EA6">
        <w:rPr>
          <w:rFonts w:ascii="Arial" w:hAnsi="Arial" w:cs="Arial"/>
          <w:sz w:val="24"/>
          <w:szCs w:val="24"/>
        </w:rPr>
        <w:t>preferencias políticas o cualquier otra forma de discriminación no contemplada en este rublo.</w:t>
      </w:r>
    </w:p>
    <w:p w14:paraId="0DB323D1" w14:textId="77777777" w:rsidR="00A73EA6" w:rsidRDefault="00A73EA6" w:rsidP="003B189F">
      <w:pPr>
        <w:pStyle w:val="Prrafodelista"/>
        <w:numPr>
          <w:ilvl w:val="0"/>
          <w:numId w:val="1"/>
        </w:numPr>
        <w:spacing w:line="360" w:lineRule="auto"/>
        <w:jc w:val="both"/>
        <w:rPr>
          <w:rFonts w:ascii="Arial" w:hAnsi="Arial" w:cs="Arial"/>
          <w:sz w:val="24"/>
          <w:szCs w:val="24"/>
        </w:rPr>
      </w:pPr>
      <w:r w:rsidRPr="00A73EA6">
        <w:rPr>
          <w:rFonts w:ascii="Arial" w:hAnsi="Arial" w:cs="Arial"/>
          <w:sz w:val="24"/>
          <w:szCs w:val="24"/>
        </w:rPr>
        <w:t>El área de Oficialía Mayor considerará la siguiente guía para la re</w:t>
      </w:r>
      <w:r>
        <w:rPr>
          <w:rFonts w:ascii="Arial" w:hAnsi="Arial" w:cs="Arial"/>
          <w:sz w:val="24"/>
          <w:szCs w:val="24"/>
        </w:rPr>
        <w:t xml:space="preserve">alización de entrevista laboral, </w:t>
      </w:r>
      <w:r w:rsidRPr="00A73EA6">
        <w:rPr>
          <w:rFonts w:ascii="Arial" w:hAnsi="Arial" w:cs="Arial"/>
          <w:sz w:val="24"/>
          <w:szCs w:val="24"/>
        </w:rPr>
        <w:t>se considerarán los siguientes elementos:</w:t>
      </w:r>
    </w:p>
    <w:p w14:paraId="2C71C552" w14:textId="77777777" w:rsidR="00A73EA6" w:rsidRDefault="00A73EA6" w:rsidP="003B189F">
      <w:pPr>
        <w:pStyle w:val="Prrafodelista"/>
        <w:numPr>
          <w:ilvl w:val="0"/>
          <w:numId w:val="2"/>
        </w:numPr>
        <w:spacing w:line="360" w:lineRule="auto"/>
        <w:jc w:val="both"/>
        <w:rPr>
          <w:rFonts w:ascii="Arial" w:hAnsi="Arial" w:cs="Arial"/>
          <w:sz w:val="24"/>
          <w:szCs w:val="24"/>
        </w:rPr>
      </w:pPr>
      <w:r>
        <w:rPr>
          <w:rFonts w:ascii="Arial" w:hAnsi="Arial" w:cs="Arial"/>
          <w:sz w:val="24"/>
          <w:szCs w:val="24"/>
        </w:rPr>
        <w:t>Datos Generales.</w:t>
      </w:r>
    </w:p>
    <w:p w14:paraId="23AB9DB4" w14:textId="77777777" w:rsidR="00A73EA6" w:rsidRDefault="00A73EA6" w:rsidP="003B189F">
      <w:pPr>
        <w:pStyle w:val="Prrafodelista"/>
        <w:numPr>
          <w:ilvl w:val="0"/>
          <w:numId w:val="2"/>
        </w:numPr>
        <w:spacing w:line="360" w:lineRule="auto"/>
        <w:jc w:val="both"/>
        <w:rPr>
          <w:rFonts w:ascii="Arial" w:hAnsi="Arial" w:cs="Arial"/>
          <w:sz w:val="24"/>
          <w:szCs w:val="24"/>
        </w:rPr>
      </w:pPr>
      <w:r>
        <w:rPr>
          <w:rFonts w:ascii="Arial" w:hAnsi="Arial" w:cs="Arial"/>
          <w:sz w:val="24"/>
          <w:szCs w:val="24"/>
        </w:rPr>
        <w:t>Recepción.</w:t>
      </w:r>
    </w:p>
    <w:p w14:paraId="09CDBDBD" w14:textId="77777777" w:rsidR="00A73EA6" w:rsidRDefault="00A73EA6" w:rsidP="003B189F">
      <w:pPr>
        <w:pStyle w:val="Prrafodelista"/>
        <w:numPr>
          <w:ilvl w:val="0"/>
          <w:numId w:val="2"/>
        </w:numPr>
        <w:spacing w:line="360" w:lineRule="auto"/>
        <w:jc w:val="both"/>
        <w:rPr>
          <w:rFonts w:ascii="Arial" w:hAnsi="Arial" w:cs="Arial"/>
          <w:sz w:val="24"/>
          <w:szCs w:val="24"/>
        </w:rPr>
      </w:pPr>
      <w:r>
        <w:rPr>
          <w:rFonts w:ascii="Arial" w:hAnsi="Arial" w:cs="Arial"/>
          <w:sz w:val="24"/>
          <w:szCs w:val="24"/>
        </w:rPr>
        <w:t>Historia académica.</w:t>
      </w:r>
    </w:p>
    <w:p w14:paraId="34F4A9BE" w14:textId="77777777" w:rsidR="00A73EA6" w:rsidRDefault="00A73EA6" w:rsidP="003B189F">
      <w:pPr>
        <w:pStyle w:val="Prrafodelista"/>
        <w:numPr>
          <w:ilvl w:val="0"/>
          <w:numId w:val="2"/>
        </w:numPr>
        <w:spacing w:line="360" w:lineRule="auto"/>
        <w:jc w:val="both"/>
        <w:rPr>
          <w:rFonts w:ascii="Arial" w:hAnsi="Arial" w:cs="Arial"/>
          <w:sz w:val="24"/>
          <w:szCs w:val="24"/>
        </w:rPr>
      </w:pPr>
      <w:r>
        <w:rPr>
          <w:rFonts w:ascii="Arial" w:hAnsi="Arial" w:cs="Arial"/>
          <w:sz w:val="24"/>
          <w:szCs w:val="24"/>
        </w:rPr>
        <w:t>Historia laboral.</w:t>
      </w:r>
    </w:p>
    <w:p w14:paraId="2920ACB3" w14:textId="77777777" w:rsidR="00A73EA6" w:rsidRDefault="00A73EA6" w:rsidP="003B189F">
      <w:pPr>
        <w:pStyle w:val="Prrafodelista"/>
        <w:numPr>
          <w:ilvl w:val="0"/>
          <w:numId w:val="2"/>
        </w:numPr>
        <w:spacing w:line="360" w:lineRule="auto"/>
        <w:jc w:val="both"/>
        <w:rPr>
          <w:rFonts w:ascii="Arial" w:hAnsi="Arial" w:cs="Arial"/>
          <w:sz w:val="24"/>
          <w:szCs w:val="24"/>
        </w:rPr>
      </w:pPr>
      <w:r>
        <w:rPr>
          <w:rFonts w:ascii="Arial" w:hAnsi="Arial" w:cs="Arial"/>
          <w:sz w:val="24"/>
          <w:szCs w:val="24"/>
        </w:rPr>
        <w:t>Experiencia laboral.</w:t>
      </w:r>
    </w:p>
    <w:p w14:paraId="658E1E39" w14:textId="77777777" w:rsidR="00A73EA6" w:rsidRDefault="00A73EA6" w:rsidP="003B189F">
      <w:pPr>
        <w:pStyle w:val="Prrafodelista"/>
        <w:numPr>
          <w:ilvl w:val="0"/>
          <w:numId w:val="2"/>
        </w:numPr>
        <w:spacing w:line="360" w:lineRule="auto"/>
        <w:jc w:val="both"/>
        <w:rPr>
          <w:rFonts w:ascii="Arial" w:hAnsi="Arial" w:cs="Arial"/>
          <w:sz w:val="24"/>
          <w:szCs w:val="24"/>
        </w:rPr>
      </w:pPr>
      <w:r>
        <w:rPr>
          <w:rFonts w:ascii="Arial" w:hAnsi="Arial" w:cs="Arial"/>
          <w:sz w:val="24"/>
          <w:szCs w:val="24"/>
        </w:rPr>
        <w:t>Área personal.</w:t>
      </w:r>
    </w:p>
    <w:p w14:paraId="182A70B0" w14:textId="77777777" w:rsidR="00A73EA6" w:rsidRDefault="00A73EA6" w:rsidP="003B189F">
      <w:pPr>
        <w:pStyle w:val="Prrafodelista"/>
        <w:numPr>
          <w:ilvl w:val="0"/>
          <w:numId w:val="2"/>
        </w:numPr>
        <w:spacing w:line="360" w:lineRule="auto"/>
        <w:jc w:val="both"/>
        <w:rPr>
          <w:rFonts w:ascii="Arial" w:hAnsi="Arial" w:cs="Arial"/>
          <w:sz w:val="24"/>
          <w:szCs w:val="24"/>
        </w:rPr>
      </w:pPr>
      <w:r>
        <w:rPr>
          <w:rFonts w:ascii="Arial" w:hAnsi="Arial" w:cs="Arial"/>
          <w:sz w:val="24"/>
          <w:szCs w:val="24"/>
        </w:rPr>
        <w:t>Características de personalidad.</w:t>
      </w:r>
    </w:p>
    <w:p w14:paraId="2F31CCB5" w14:textId="77777777" w:rsidR="00A73EA6" w:rsidRDefault="00A73EA6" w:rsidP="003B189F">
      <w:pPr>
        <w:pStyle w:val="Prrafodelista"/>
        <w:numPr>
          <w:ilvl w:val="0"/>
          <w:numId w:val="2"/>
        </w:numPr>
        <w:spacing w:line="360" w:lineRule="auto"/>
        <w:jc w:val="both"/>
        <w:rPr>
          <w:rFonts w:ascii="Arial" w:hAnsi="Arial" w:cs="Arial"/>
          <w:sz w:val="24"/>
          <w:szCs w:val="24"/>
        </w:rPr>
      </w:pPr>
      <w:r>
        <w:rPr>
          <w:rFonts w:ascii="Arial" w:hAnsi="Arial" w:cs="Arial"/>
          <w:sz w:val="24"/>
          <w:szCs w:val="24"/>
        </w:rPr>
        <w:t>Expectativas del puesto.</w:t>
      </w:r>
    </w:p>
    <w:p w14:paraId="2486FB25" w14:textId="77777777" w:rsidR="00A73EA6" w:rsidRDefault="00A73EA6" w:rsidP="003B189F">
      <w:pPr>
        <w:pStyle w:val="Prrafodelista"/>
        <w:numPr>
          <w:ilvl w:val="0"/>
          <w:numId w:val="2"/>
        </w:numPr>
        <w:spacing w:line="360" w:lineRule="auto"/>
        <w:jc w:val="both"/>
        <w:rPr>
          <w:rFonts w:ascii="Arial" w:hAnsi="Arial" w:cs="Arial"/>
          <w:sz w:val="24"/>
          <w:szCs w:val="24"/>
        </w:rPr>
      </w:pPr>
      <w:r w:rsidRPr="00A73EA6">
        <w:rPr>
          <w:rFonts w:ascii="Arial" w:hAnsi="Arial" w:cs="Arial"/>
          <w:sz w:val="24"/>
          <w:szCs w:val="24"/>
        </w:rPr>
        <w:t>Finalmente, el análisis de la entrevista</w:t>
      </w:r>
      <w:r>
        <w:rPr>
          <w:rFonts w:ascii="Arial" w:hAnsi="Arial" w:cs="Arial"/>
          <w:sz w:val="24"/>
          <w:szCs w:val="24"/>
        </w:rPr>
        <w:t>,</w:t>
      </w:r>
      <w:r w:rsidRPr="00A73EA6">
        <w:rPr>
          <w:rFonts w:ascii="Arial" w:hAnsi="Arial" w:cs="Arial"/>
          <w:sz w:val="24"/>
          <w:szCs w:val="24"/>
        </w:rPr>
        <w:t xml:space="preserve"> garantizando que las mismas se oriente única y exclusivamente a las capacidades del aspirante para ocupar la vacante</w:t>
      </w:r>
      <w:r>
        <w:rPr>
          <w:rFonts w:ascii="Arial" w:hAnsi="Arial" w:cs="Arial"/>
          <w:sz w:val="24"/>
          <w:szCs w:val="24"/>
        </w:rPr>
        <w:t>.</w:t>
      </w:r>
    </w:p>
    <w:p w14:paraId="695D878A" w14:textId="77777777" w:rsidR="00B71E73" w:rsidRDefault="00B71E73" w:rsidP="003B189F">
      <w:pPr>
        <w:pStyle w:val="Prrafodelista"/>
        <w:spacing w:line="360" w:lineRule="auto"/>
        <w:ind w:left="1440"/>
        <w:jc w:val="both"/>
        <w:rPr>
          <w:rFonts w:ascii="Arial" w:hAnsi="Arial" w:cs="Arial"/>
          <w:sz w:val="24"/>
          <w:szCs w:val="24"/>
        </w:rPr>
      </w:pPr>
    </w:p>
    <w:p w14:paraId="4425B5D0" w14:textId="77777777" w:rsidR="00A73EA6" w:rsidRDefault="00A73EA6" w:rsidP="003B189F">
      <w:pPr>
        <w:pStyle w:val="Prrafodelista"/>
        <w:numPr>
          <w:ilvl w:val="0"/>
          <w:numId w:val="5"/>
        </w:numPr>
        <w:spacing w:line="360" w:lineRule="auto"/>
        <w:jc w:val="both"/>
        <w:rPr>
          <w:rFonts w:ascii="Arial" w:hAnsi="Arial" w:cs="Arial"/>
          <w:sz w:val="24"/>
          <w:szCs w:val="24"/>
        </w:rPr>
      </w:pPr>
      <w:r w:rsidRPr="00B71E73">
        <w:rPr>
          <w:rFonts w:ascii="Arial" w:hAnsi="Arial" w:cs="Arial"/>
          <w:sz w:val="24"/>
          <w:szCs w:val="24"/>
        </w:rPr>
        <w:t>El área de oficialía mayor evaluará los aspirantes en diferentes aspectos.</w:t>
      </w:r>
    </w:p>
    <w:p w14:paraId="75BCCFFD" w14:textId="77777777" w:rsidR="00B71E73" w:rsidRPr="00B71E73" w:rsidRDefault="00B71E73" w:rsidP="003B189F">
      <w:pPr>
        <w:pStyle w:val="Prrafodelista"/>
        <w:spacing w:line="360" w:lineRule="auto"/>
        <w:jc w:val="both"/>
        <w:rPr>
          <w:rFonts w:ascii="Arial" w:hAnsi="Arial" w:cs="Arial"/>
          <w:sz w:val="24"/>
          <w:szCs w:val="24"/>
        </w:rPr>
      </w:pPr>
    </w:p>
    <w:p w14:paraId="67841E89" w14:textId="77777777" w:rsidR="00B71E73" w:rsidRDefault="00B71E73" w:rsidP="003B189F">
      <w:pPr>
        <w:pStyle w:val="Prrafodelista"/>
        <w:numPr>
          <w:ilvl w:val="0"/>
          <w:numId w:val="4"/>
        </w:numPr>
        <w:spacing w:line="360" w:lineRule="auto"/>
        <w:jc w:val="both"/>
        <w:rPr>
          <w:rFonts w:ascii="Arial" w:hAnsi="Arial" w:cs="Arial"/>
          <w:sz w:val="24"/>
          <w:szCs w:val="24"/>
        </w:rPr>
      </w:pPr>
      <w:r w:rsidRPr="00B71E73">
        <w:rPr>
          <w:rFonts w:ascii="Arial" w:hAnsi="Arial" w:cs="Arial"/>
          <w:sz w:val="24"/>
          <w:szCs w:val="24"/>
        </w:rPr>
        <w:t>Pruebas psicológicas</w:t>
      </w:r>
      <w:r>
        <w:rPr>
          <w:rFonts w:ascii="Arial" w:hAnsi="Arial" w:cs="Arial"/>
          <w:sz w:val="24"/>
          <w:szCs w:val="24"/>
        </w:rPr>
        <w:t>,</w:t>
      </w:r>
      <w:r w:rsidRPr="00B71E73">
        <w:rPr>
          <w:rFonts w:ascii="Arial" w:hAnsi="Arial" w:cs="Arial"/>
          <w:sz w:val="24"/>
          <w:szCs w:val="24"/>
        </w:rPr>
        <w:t xml:space="preserve"> las cuál </w:t>
      </w:r>
      <w:r>
        <w:rPr>
          <w:rFonts w:ascii="Arial" w:hAnsi="Arial" w:cs="Arial"/>
          <w:sz w:val="24"/>
          <w:szCs w:val="24"/>
        </w:rPr>
        <w:t xml:space="preserve">miden la inteligencia, valores, </w:t>
      </w:r>
      <w:r w:rsidRPr="00B71E73">
        <w:rPr>
          <w:rFonts w:ascii="Arial" w:hAnsi="Arial" w:cs="Arial"/>
          <w:sz w:val="24"/>
          <w:szCs w:val="24"/>
        </w:rPr>
        <w:t>personalidad</w:t>
      </w:r>
      <w:r>
        <w:rPr>
          <w:rFonts w:ascii="Arial" w:hAnsi="Arial" w:cs="Arial"/>
          <w:sz w:val="24"/>
          <w:szCs w:val="24"/>
        </w:rPr>
        <w:t xml:space="preserve"> y</w:t>
      </w:r>
      <w:r w:rsidRPr="00B71E73">
        <w:rPr>
          <w:rFonts w:ascii="Arial" w:hAnsi="Arial" w:cs="Arial"/>
          <w:sz w:val="24"/>
          <w:szCs w:val="24"/>
        </w:rPr>
        <w:t xml:space="preserve"> situación actual de la persona</w:t>
      </w:r>
      <w:r>
        <w:rPr>
          <w:rFonts w:ascii="Arial" w:hAnsi="Arial" w:cs="Arial"/>
          <w:sz w:val="24"/>
          <w:szCs w:val="24"/>
        </w:rPr>
        <w:t>.</w:t>
      </w:r>
    </w:p>
    <w:p w14:paraId="529450E6" w14:textId="77777777" w:rsidR="00B71E73" w:rsidRPr="00B71E73" w:rsidRDefault="00B71E73" w:rsidP="003B189F">
      <w:pPr>
        <w:pStyle w:val="Prrafodelista"/>
        <w:spacing w:line="360" w:lineRule="auto"/>
        <w:ind w:left="2880"/>
        <w:jc w:val="both"/>
        <w:rPr>
          <w:rFonts w:ascii="Arial" w:hAnsi="Arial" w:cs="Arial"/>
          <w:sz w:val="24"/>
          <w:szCs w:val="24"/>
        </w:rPr>
      </w:pPr>
    </w:p>
    <w:p w14:paraId="1EF06D4F" w14:textId="77777777" w:rsidR="00B71E73" w:rsidRDefault="00B71E73" w:rsidP="003B189F">
      <w:pPr>
        <w:pStyle w:val="Prrafodelista"/>
        <w:numPr>
          <w:ilvl w:val="0"/>
          <w:numId w:val="4"/>
        </w:numPr>
        <w:spacing w:line="360" w:lineRule="auto"/>
        <w:jc w:val="both"/>
        <w:rPr>
          <w:rFonts w:ascii="Arial" w:hAnsi="Arial" w:cs="Arial"/>
          <w:sz w:val="24"/>
          <w:szCs w:val="24"/>
        </w:rPr>
      </w:pPr>
      <w:r w:rsidRPr="00B71E73">
        <w:rPr>
          <w:rFonts w:ascii="Arial" w:hAnsi="Arial" w:cs="Arial"/>
          <w:sz w:val="24"/>
          <w:szCs w:val="24"/>
        </w:rPr>
        <w:t>Pruebas d</w:t>
      </w:r>
      <w:r>
        <w:rPr>
          <w:rFonts w:ascii="Arial" w:hAnsi="Arial" w:cs="Arial"/>
          <w:sz w:val="24"/>
          <w:szCs w:val="24"/>
        </w:rPr>
        <w:t>e conocimientos generales las</w:t>
      </w:r>
      <w:r w:rsidRPr="00B71E73">
        <w:rPr>
          <w:rFonts w:ascii="Arial" w:hAnsi="Arial" w:cs="Arial"/>
          <w:sz w:val="24"/>
          <w:szCs w:val="24"/>
        </w:rPr>
        <w:t xml:space="preserve"> cuales mide el nivel de conocimiento y cultura general</w:t>
      </w:r>
      <w:r>
        <w:rPr>
          <w:rFonts w:ascii="Arial" w:hAnsi="Arial" w:cs="Arial"/>
          <w:sz w:val="24"/>
          <w:szCs w:val="24"/>
        </w:rPr>
        <w:t>.</w:t>
      </w:r>
    </w:p>
    <w:p w14:paraId="089E3CCE" w14:textId="77777777" w:rsidR="00B71E73" w:rsidRPr="00B71E73" w:rsidRDefault="00B71E73" w:rsidP="003B189F">
      <w:pPr>
        <w:pStyle w:val="Prrafodelista"/>
        <w:spacing w:line="360" w:lineRule="auto"/>
        <w:ind w:left="2880"/>
        <w:jc w:val="both"/>
        <w:rPr>
          <w:rFonts w:ascii="Arial" w:hAnsi="Arial" w:cs="Arial"/>
          <w:sz w:val="24"/>
          <w:szCs w:val="24"/>
        </w:rPr>
      </w:pPr>
    </w:p>
    <w:p w14:paraId="398F5ACA" w14:textId="77777777" w:rsidR="00B71E73" w:rsidRDefault="00B71E73" w:rsidP="003B189F">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Entrevista laboral, características de personalidad, </w:t>
      </w:r>
      <w:r w:rsidRPr="00B71E73">
        <w:rPr>
          <w:rFonts w:ascii="Arial" w:hAnsi="Arial" w:cs="Arial"/>
          <w:sz w:val="24"/>
          <w:szCs w:val="24"/>
        </w:rPr>
        <w:t>expectativas del puesto y finalmente un análisis de la entrevista</w:t>
      </w:r>
      <w:r>
        <w:rPr>
          <w:rFonts w:ascii="Arial" w:hAnsi="Arial" w:cs="Arial"/>
          <w:sz w:val="24"/>
          <w:szCs w:val="24"/>
        </w:rPr>
        <w:t>.</w:t>
      </w:r>
    </w:p>
    <w:p w14:paraId="4B9ADAD0" w14:textId="77777777" w:rsidR="00B71E73" w:rsidRPr="00B71E73" w:rsidRDefault="00B71E73" w:rsidP="003B189F">
      <w:pPr>
        <w:pStyle w:val="Prrafodelista"/>
        <w:spacing w:line="360" w:lineRule="auto"/>
        <w:ind w:left="2880"/>
        <w:jc w:val="both"/>
        <w:rPr>
          <w:rFonts w:ascii="Arial" w:hAnsi="Arial" w:cs="Arial"/>
          <w:sz w:val="24"/>
          <w:szCs w:val="24"/>
        </w:rPr>
      </w:pPr>
    </w:p>
    <w:p w14:paraId="0EC938D4" w14:textId="77777777" w:rsidR="00B71E73" w:rsidRPr="00B71E73" w:rsidRDefault="00B71E73" w:rsidP="003B189F">
      <w:pPr>
        <w:pStyle w:val="Prrafodelista"/>
        <w:numPr>
          <w:ilvl w:val="0"/>
          <w:numId w:val="5"/>
        </w:numPr>
        <w:spacing w:line="360" w:lineRule="auto"/>
        <w:jc w:val="both"/>
        <w:rPr>
          <w:rFonts w:ascii="Arial" w:hAnsi="Arial" w:cs="Arial"/>
          <w:sz w:val="24"/>
          <w:szCs w:val="24"/>
        </w:rPr>
      </w:pPr>
      <w:r>
        <w:rPr>
          <w:rFonts w:ascii="Arial" w:hAnsi="Arial" w:cs="Arial"/>
          <w:sz w:val="24"/>
          <w:szCs w:val="24"/>
        </w:rPr>
        <w:lastRenderedPageBreak/>
        <w:t>La P</w:t>
      </w:r>
      <w:r w:rsidRPr="00B71E73">
        <w:rPr>
          <w:rFonts w:ascii="Arial" w:hAnsi="Arial" w:cs="Arial"/>
          <w:sz w:val="24"/>
          <w:szCs w:val="24"/>
        </w:rPr>
        <w:t>residenta municipal es la única persona autorizada en decidir si se contrata o no a la aspirante</w:t>
      </w:r>
      <w:r>
        <w:rPr>
          <w:rFonts w:ascii="Arial" w:hAnsi="Arial" w:cs="Arial"/>
          <w:sz w:val="24"/>
          <w:szCs w:val="24"/>
        </w:rPr>
        <w:t xml:space="preserve">, mediante su firma de aceptación </w:t>
      </w:r>
      <w:r w:rsidRPr="00B71E73">
        <w:rPr>
          <w:rFonts w:ascii="Arial" w:hAnsi="Arial" w:cs="Arial"/>
          <w:sz w:val="24"/>
          <w:szCs w:val="24"/>
        </w:rPr>
        <w:t xml:space="preserve">en la </w:t>
      </w:r>
      <w:r>
        <w:rPr>
          <w:rFonts w:ascii="Arial" w:hAnsi="Arial" w:cs="Arial"/>
          <w:sz w:val="24"/>
          <w:szCs w:val="24"/>
        </w:rPr>
        <w:t xml:space="preserve">“cédula empadronamiento laboral” </w:t>
      </w:r>
      <w:r w:rsidRPr="00B71E73">
        <w:rPr>
          <w:rFonts w:ascii="Arial" w:hAnsi="Arial" w:cs="Arial"/>
          <w:sz w:val="24"/>
          <w:szCs w:val="24"/>
        </w:rPr>
        <w:t>que tomará el área de oficialía mayor</w:t>
      </w:r>
      <w:r>
        <w:rPr>
          <w:rFonts w:ascii="Arial" w:hAnsi="Arial" w:cs="Arial"/>
          <w:sz w:val="24"/>
          <w:szCs w:val="24"/>
        </w:rPr>
        <w:t>.</w:t>
      </w:r>
    </w:p>
    <w:p w14:paraId="5895D9A2" w14:textId="77777777" w:rsidR="00A73EA6" w:rsidRDefault="00B71E73" w:rsidP="003B189F">
      <w:pPr>
        <w:pStyle w:val="Prrafodelista"/>
        <w:numPr>
          <w:ilvl w:val="0"/>
          <w:numId w:val="5"/>
        </w:numPr>
        <w:spacing w:line="360" w:lineRule="auto"/>
        <w:jc w:val="both"/>
        <w:rPr>
          <w:rFonts w:ascii="Arial" w:hAnsi="Arial" w:cs="Arial"/>
          <w:sz w:val="24"/>
          <w:szCs w:val="24"/>
        </w:rPr>
      </w:pPr>
      <w:r w:rsidRPr="00B71E73">
        <w:rPr>
          <w:rFonts w:ascii="Arial" w:hAnsi="Arial" w:cs="Arial"/>
          <w:sz w:val="24"/>
          <w:szCs w:val="24"/>
        </w:rPr>
        <w:t>El área de Oficialía Mayor es responsable de la contratación y de la capacitación inicial del aspirante al momento de recibir la autorización</w:t>
      </w:r>
      <w:r>
        <w:rPr>
          <w:rFonts w:ascii="Arial" w:hAnsi="Arial" w:cs="Arial"/>
          <w:sz w:val="24"/>
          <w:szCs w:val="24"/>
        </w:rPr>
        <w:t>.</w:t>
      </w:r>
    </w:p>
    <w:p w14:paraId="07CAF3AC" w14:textId="77777777" w:rsidR="008F3A4E" w:rsidRDefault="008F3A4E" w:rsidP="008F3A4E">
      <w:pPr>
        <w:pStyle w:val="Prrafodelista"/>
        <w:spacing w:line="360" w:lineRule="auto"/>
        <w:rPr>
          <w:rFonts w:ascii="Arial" w:hAnsi="Arial" w:cs="Arial"/>
          <w:sz w:val="24"/>
          <w:szCs w:val="24"/>
        </w:rPr>
      </w:pPr>
    </w:p>
    <w:p w14:paraId="0FF2BC78" w14:textId="77777777" w:rsidR="008F3A4E" w:rsidRPr="008F3A4E" w:rsidRDefault="008F3A4E" w:rsidP="00B71E73">
      <w:pPr>
        <w:spacing w:line="360" w:lineRule="auto"/>
        <w:rPr>
          <w:rFonts w:ascii="Arial" w:hAnsi="Arial" w:cs="Arial"/>
          <w:b/>
          <w:sz w:val="28"/>
          <w:szCs w:val="24"/>
        </w:rPr>
      </w:pPr>
      <w:r>
        <w:rPr>
          <w:rFonts w:ascii="Arial" w:hAnsi="Arial" w:cs="Arial"/>
          <w:b/>
          <w:sz w:val="28"/>
          <w:szCs w:val="24"/>
        </w:rPr>
        <w:t>1.</w:t>
      </w:r>
      <w:r w:rsidR="00B71E73" w:rsidRPr="008F3A4E">
        <w:rPr>
          <w:rFonts w:ascii="Arial" w:hAnsi="Arial" w:cs="Arial"/>
          <w:b/>
          <w:sz w:val="28"/>
          <w:szCs w:val="24"/>
        </w:rPr>
        <w:t>4.- Descripción de Actividades.</w:t>
      </w:r>
    </w:p>
    <w:tbl>
      <w:tblPr>
        <w:tblStyle w:val="Tablaconcuadrcula"/>
        <w:tblW w:w="10192" w:type="dxa"/>
        <w:tblLook w:val="04A0" w:firstRow="1" w:lastRow="0" w:firstColumn="1" w:lastColumn="0" w:noHBand="0" w:noVBand="1"/>
      </w:tblPr>
      <w:tblGrid>
        <w:gridCol w:w="2551"/>
        <w:gridCol w:w="4122"/>
        <w:gridCol w:w="3519"/>
      </w:tblGrid>
      <w:tr w:rsidR="00D34E34" w:rsidRPr="00A31DD2" w14:paraId="6D373743" w14:textId="77777777" w:rsidTr="006028E9">
        <w:trPr>
          <w:trHeight w:val="415"/>
        </w:trPr>
        <w:tc>
          <w:tcPr>
            <w:tcW w:w="2830" w:type="dxa"/>
          </w:tcPr>
          <w:p w14:paraId="6E34F6CC" w14:textId="77777777" w:rsidR="00D34E34" w:rsidRPr="00A31DD2" w:rsidRDefault="00D34E34" w:rsidP="00D34E34">
            <w:pPr>
              <w:spacing w:line="360" w:lineRule="auto"/>
              <w:jc w:val="center"/>
              <w:rPr>
                <w:rFonts w:ascii="Arial" w:hAnsi="Arial" w:cs="Arial"/>
                <w:b/>
                <w:sz w:val="25"/>
                <w:szCs w:val="25"/>
              </w:rPr>
            </w:pPr>
            <w:r w:rsidRPr="00A31DD2">
              <w:rPr>
                <w:rFonts w:ascii="Arial" w:hAnsi="Arial" w:cs="Arial"/>
                <w:b/>
                <w:sz w:val="25"/>
                <w:szCs w:val="25"/>
              </w:rPr>
              <w:t>Secuencia de etapas</w:t>
            </w:r>
          </w:p>
        </w:tc>
        <w:tc>
          <w:tcPr>
            <w:tcW w:w="4638" w:type="dxa"/>
          </w:tcPr>
          <w:p w14:paraId="00ECDA96" w14:textId="77777777" w:rsidR="00D34E34" w:rsidRPr="00A31DD2" w:rsidRDefault="00D34E34" w:rsidP="00D34E34">
            <w:pPr>
              <w:spacing w:line="360" w:lineRule="auto"/>
              <w:jc w:val="center"/>
              <w:rPr>
                <w:rFonts w:ascii="Arial" w:hAnsi="Arial" w:cs="Arial"/>
                <w:b/>
                <w:sz w:val="25"/>
                <w:szCs w:val="25"/>
              </w:rPr>
            </w:pPr>
            <w:r w:rsidRPr="00A31DD2">
              <w:rPr>
                <w:rFonts w:ascii="Arial" w:hAnsi="Arial" w:cs="Arial"/>
                <w:b/>
                <w:sz w:val="25"/>
                <w:szCs w:val="25"/>
              </w:rPr>
              <w:t>Actividad</w:t>
            </w:r>
          </w:p>
        </w:tc>
        <w:tc>
          <w:tcPr>
            <w:tcW w:w="2724" w:type="dxa"/>
          </w:tcPr>
          <w:p w14:paraId="198A6451" w14:textId="77777777" w:rsidR="00D34E34" w:rsidRPr="00A31DD2" w:rsidRDefault="00D34E34" w:rsidP="00D34E34">
            <w:pPr>
              <w:spacing w:line="360" w:lineRule="auto"/>
              <w:jc w:val="center"/>
              <w:rPr>
                <w:rFonts w:ascii="Arial" w:hAnsi="Arial" w:cs="Arial"/>
                <w:b/>
                <w:sz w:val="25"/>
                <w:szCs w:val="25"/>
              </w:rPr>
            </w:pPr>
            <w:r w:rsidRPr="00A31DD2">
              <w:rPr>
                <w:rFonts w:ascii="Arial" w:hAnsi="Arial" w:cs="Arial"/>
                <w:b/>
                <w:sz w:val="25"/>
                <w:szCs w:val="25"/>
              </w:rPr>
              <w:t>Responsable</w:t>
            </w:r>
          </w:p>
        </w:tc>
      </w:tr>
      <w:tr w:rsidR="00D34E34" w:rsidRPr="00A31DD2" w14:paraId="1A89879F" w14:textId="77777777" w:rsidTr="006028E9">
        <w:trPr>
          <w:trHeight w:val="2664"/>
        </w:trPr>
        <w:tc>
          <w:tcPr>
            <w:tcW w:w="2830" w:type="dxa"/>
          </w:tcPr>
          <w:p w14:paraId="7A5007C0" w14:textId="77777777" w:rsidR="006028E9" w:rsidRPr="00A31DD2" w:rsidRDefault="006028E9" w:rsidP="00E764E6">
            <w:pPr>
              <w:spacing w:line="480" w:lineRule="auto"/>
              <w:jc w:val="center"/>
              <w:rPr>
                <w:rFonts w:ascii="Arial" w:hAnsi="Arial" w:cs="Arial"/>
                <w:sz w:val="25"/>
                <w:szCs w:val="25"/>
              </w:rPr>
            </w:pPr>
          </w:p>
          <w:p w14:paraId="6B464377" w14:textId="77777777" w:rsidR="00D34E34" w:rsidRPr="00A31DD2" w:rsidRDefault="00D34E34" w:rsidP="00E764E6">
            <w:pPr>
              <w:spacing w:line="480" w:lineRule="auto"/>
              <w:jc w:val="center"/>
              <w:rPr>
                <w:rFonts w:ascii="Arial" w:hAnsi="Arial" w:cs="Arial"/>
                <w:sz w:val="25"/>
                <w:szCs w:val="25"/>
              </w:rPr>
            </w:pPr>
            <w:r w:rsidRPr="00A31DD2">
              <w:rPr>
                <w:rFonts w:ascii="Arial" w:hAnsi="Arial" w:cs="Arial"/>
                <w:sz w:val="25"/>
                <w:szCs w:val="25"/>
              </w:rPr>
              <w:t>1.- Necesidad personal requerimiento a ocupar una vacante o plaza etc.</w:t>
            </w:r>
          </w:p>
        </w:tc>
        <w:tc>
          <w:tcPr>
            <w:tcW w:w="4638" w:type="dxa"/>
          </w:tcPr>
          <w:p w14:paraId="019709AC" w14:textId="77777777" w:rsidR="006F13BE" w:rsidRPr="00A31DD2" w:rsidRDefault="006F13BE" w:rsidP="006F13BE">
            <w:pPr>
              <w:pStyle w:val="Prrafodelista"/>
              <w:spacing w:line="360" w:lineRule="auto"/>
              <w:ind w:left="307"/>
              <w:rPr>
                <w:rFonts w:ascii="Arial" w:hAnsi="Arial" w:cs="Arial"/>
                <w:sz w:val="25"/>
                <w:szCs w:val="25"/>
              </w:rPr>
            </w:pPr>
          </w:p>
          <w:p w14:paraId="1A5AAC15" w14:textId="77777777" w:rsidR="00D34E34" w:rsidRPr="00A31DD2" w:rsidRDefault="00D34E34" w:rsidP="00E764E6">
            <w:pPr>
              <w:pStyle w:val="Prrafodelista"/>
              <w:numPr>
                <w:ilvl w:val="0"/>
                <w:numId w:val="6"/>
              </w:numPr>
              <w:spacing w:line="360" w:lineRule="auto"/>
              <w:ind w:left="307"/>
              <w:rPr>
                <w:rFonts w:ascii="Arial" w:hAnsi="Arial" w:cs="Arial"/>
                <w:sz w:val="25"/>
                <w:szCs w:val="25"/>
              </w:rPr>
            </w:pPr>
            <w:r w:rsidRPr="00A31DD2">
              <w:rPr>
                <w:rFonts w:ascii="Arial" w:hAnsi="Arial" w:cs="Arial"/>
                <w:sz w:val="25"/>
                <w:szCs w:val="25"/>
              </w:rPr>
              <w:t xml:space="preserve">Informa al área de Oficialía Mayor de la necesidad y entrega </w:t>
            </w:r>
            <w:r w:rsidR="00FE13A9" w:rsidRPr="00A31DD2">
              <w:rPr>
                <w:rFonts w:ascii="Arial" w:hAnsi="Arial" w:cs="Arial"/>
                <w:sz w:val="25"/>
                <w:szCs w:val="25"/>
              </w:rPr>
              <w:t>el perfil de puesto que requiere para la vacante que se cubriría.</w:t>
            </w:r>
          </w:p>
          <w:p w14:paraId="238855A2" w14:textId="77777777" w:rsidR="00900CEF" w:rsidRPr="00A31DD2" w:rsidRDefault="00900CEF" w:rsidP="006F13BE">
            <w:pPr>
              <w:pStyle w:val="Prrafodelista"/>
              <w:numPr>
                <w:ilvl w:val="0"/>
                <w:numId w:val="6"/>
              </w:numPr>
              <w:spacing w:line="360" w:lineRule="auto"/>
              <w:ind w:left="307" w:hanging="307"/>
              <w:rPr>
                <w:rFonts w:ascii="Arial" w:hAnsi="Arial" w:cs="Arial"/>
                <w:sz w:val="25"/>
                <w:szCs w:val="25"/>
              </w:rPr>
            </w:pPr>
            <w:r w:rsidRPr="00A31DD2">
              <w:rPr>
                <w:rFonts w:ascii="Arial" w:hAnsi="Arial" w:cs="Arial"/>
                <w:sz w:val="25"/>
                <w:szCs w:val="25"/>
              </w:rPr>
              <w:t>Se entregará al jefe de área la solicitud de empleo.</w:t>
            </w:r>
          </w:p>
          <w:p w14:paraId="4049E914" w14:textId="77777777" w:rsidR="00FE13A9" w:rsidRPr="00A31DD2" w:rsidRDefault="00FE13A9" w:rsidP="00E764E6">
            <w:pPr>
              <w:pStyle w:val="Prrafodelista"/>
              <w:spacing w:line="360" w:lineRule="auto"/>
              <w:rPr>
                <w:rFonts w:ascii="Arial" w:hAnsi="Arial" w:cs="Arial"/>
                <w:sz w:val="25"/>
                <w:szCs w:val="25"/>
              </w:rPr>
            </w:pPr>
          </w:p>
        </w:tc>
        <w:tc>
          <w:tcPr>
            <w:tcW w:w="2724" w:type="dxa"/>
          </w:tcPr>
          <w:p w14:paraId="6E7F6F74" w14:textId="77777777" w:rsidR="00FE13A9" w:rsidRPr="00A31DD2" w:rsidRDefault="00FE13A9" w:rsidP="00FE13A9">
            <w:pPr>
              <w:rPr>
                <w:rFonts w:ascii="Arial" w:hAnsi="Arial" w:cs="Arial"/>
                <w:sz w:val="25"/>
                <w:szCs w:val="25"/>
              </w:rPr>
            </w:pPr>
          </w:p>
          <w:p w14:paraId="29E3ACBA" w14:textId="77777777" w:rsidR="00FE13A9" w:rsidRPr="00A31DD2" w:rsidRDefault="00FE13A9" w:rsidP="00FE13A9">
            <w:pPr>
              <w:rPr>
                <w:rFonts w:ascii="Arial" w:hAnsi="Arial" w:cs="Arial"/>
                <w:sz w:val="25"/>
                <w:szCs w:val="25"/>
              </w:rPr>
            </w:pPr>
          </w:p>
          <w:p w14:paraId="1E663184" w14:textId="77777777" w:rsidR="00D34E34" w:rsidRPr="00A31DD2" w:rsidRDefault="00FE13A9" w:rsidP="00FE13A9">
            <w:pPr>
              <w:pStyle w:val="Prrafodelista"/>
              <w:numPr>
                <w:ilvl w:val="0"/>
                <w:numId w:val="6"/>
              </w:numPr>
              <w:jc w:val="center"/>
              <w:rPr>
                <w:rFonts w:ascii="Arial" w:hAnsi="Arial" w:cs="Arial"/>
                <w:sz w:val="25"/>
                <w:szCs w:val="25"/>
              </w:rPr>
            </w:pPr>
            <w:r w:rsidRPr="00A31DD2">
              <w:rPr>
                <w:rFonts w:ascii="Arial" w:hAnsi="Arial" w:cs="Arial"/>
                <w:sz w:val="25"/>
                <w:szCs w:val="25"/>
              </w:rPr>
              <w:t>Oficial mayor administrativo.</w:t>
            </w:r>
          </w:p>
          <w:p w14:paraId="5186558A" w14:textId="77777777" w:rsidR="00FE13A9" w:rsidRPr="00A31DD2" w:rsidRDefault="00FE13A9" w:rsidP="00FE13A9">
            <w:pPr>
              <w:pStyle w:val="Prrafodelista"/>
              <w:rPr>
                <w:rFonts w:ascii="Arial" w:hAnsi="Arial" w:cs="Arial"/>
                <w:sz w:val="25"/>
                <w:szCs w:val="25"/>
              </w:rPr>
            </w:pPr>
          </w:p>
          <w:p w14:paraId="298C7F01" w14:textId="77777777" w:rsidR="00FE13A9" w:rsidRPr="00A31DD2" w:rsidRDefault="00FE13A9" w:rsidP="00FE13A9">
            <w:pPr>
              <w:pStyle w:val="Prrafodelista"/>
              <w:rPr>
                <w:rFonts w:ascii="Arial" w:hAnsi="Arial" w:cs="Arial"/>
                <w:sz w:val="25"/>
                <w:szCs w:val="25"/>
              </w:rPr>
            </w:pPr>
          </w:p>
          <w:p w14:paraId="0DF1041C" w14:textId="77777777" w:rsidR="00FE13A9" w:rsidRPr="00A31DD2" w:rsidRDefault="00FE13A9" w:rsidP="00FE13A9">
            <w:pPr>
              <w:pStyle w:val="Prrafodelista"/>
              <w:numPr>
                <w:ilvl w:val="0"/>
                <w:numId w:val="6"/>
              </w:numPr>
              <w:jc w:val="center"/>
              <w:rPr>
                <w:rFonts w:ascii="Arial" w:hAnsi="Arial" w:cs="Arial"/>
                <w:sz w:val="25"/>
                <w:szCs w:val="25"/>
              </w:rPr>
            </w:pPr>
            <w:r w:rsidRPr="00A31DD2">
              <w:rPr>
                <w:rFonts w:ascii="Arial" w:hAnsi="Arial" w:cs="Arial"/>
                <w:sz w:val="25"/>
                <w:szCs w:val="25"/>
              </w:rPr>
              <w:t>Director del área correspondiente.</w:t>
            </w:r>
          </w:p>
          <w:p w14:paraId="7237693B" w14:textId="77777777" w:rsidR="00FE13A9" w:rsidRPr="00A31DD2" w:rsidRDefault="00FE13A9" w:rsidP="00FE13A9">
            <w:pPr>
              <w:jc w:val="center"/>
              <w:rPr>
                <w:rFonts w:ascii="Arial" w:hAnsi="Arial" w:cs="Arial"/>
                <w:sz w:val="25"/>
                <w:szCs w:val="25"/>
              </w:rPr>
            </w:pPr>
          </w:p>
          <w:p w14:paraId="52CCEC13" w14:textId="77777777" w:rsidR="00FE13A9" w:rsidRPr="00A31DD2" w:rsidRDefault="00FE13A9" w:rsidP="00FE13A9">
            <w:pPr>
              <w:jc w:val="center"/>
              <w:rPr>
                <w:rFonts w:ascii="Arial" w:hAnsi="Arial" w:cs="Arial"/>
                <w:sz w:val="25"/>
                <w:szCs w:val="25"/>
              </w:rPr>
            </w:pPr>
          </w:p>
        </w:tc>
      </w:tr>
      <w:tr w:rsidR="00FE13A9" w:rsidRPr="00A31DD2" w14:paraId="15B72777" w14:textId="77777777" w:rsidTr="006028E9">
        <w:trPr>
          <w:trHeight w:val="1246"/>
        </w:trPr>
        <w:tc>
          <w:tcPr>
            <w:tcW w:w="2830" w:type="dxa"/>
          </w:tcPr>
          <w:p w14:paraId="292495C3" w14:textId="77777777" w:rsidR="006028E9" w:rsidRPr="00A31DD2" w:rsidRDefault="006028E9" w:rsidP="00E764E6">
            <w:pPr>
              <w:spacing w:line="480" w:lineRule="auto"/>
              <w:jc w:val="center"/>
              <w:rPr>
                <w:rFonts w:ascii="Arial" w:hAnsi="Arial" w:cs="Arial"/>
                <w:sz w:val="25"/>
                <w:szCs w:val="25"/>
              </w:rPr>
            </w:pPr>
          </w:p>
          <w:p w14:paraId="7B9219C0" w14:textId="77777777" w:rsidR="00FE13A9" w:rsidRPr="00A31DD2" w:rsidRDefault="00900CEF" w:rsidP="00E764E6">
            <w:pPr>
              <w:spacing w:line="480" w:lineRule="auto"/>
              <w:jc w:val="center"/>
              <w:rPr>
                <w:rFonts w:ascii="Arial" w:hAnsi="Arial" w:cs="Arial"/>
                <w:sz w:val="25"/>
                <w:szCs w:val="25"/>
              </w:rPr>
            </w:pPr>
            <w:r w:rsidRPr="00A31DD2">
              <w:rPr>
                <w:rFonts w:ascii="Arial" w:hAnsi="Arial" w:cs="Arial"/>
                <w:sz w:val="25"/>
                <w:szCs w:val="25"/>
              </w:rPr>
              <w:t>2. Publicación de la convocatoria.</w:t>
            </w:r>
          </w:p>
        </w:tc>
        <w:tc>
          <w:tcPr>
            <w:tcW w:w="4638" w:type="dxa"/>
          </w:tcPr>
          <w:p w14:paraId="2EF2D8A2" w14:textId="77777777" w:rsidR="006F13BE" w:rsidRPr="00A31DD2" w:rsidRDefault="006F13BE" w:rsidP="006F13BE">
            <w:pPr>
              <w:pStyle w:val="Prrafodelista"/>
              <w:spacing w:line="360" w:lineRule="auto"/>
              <w:ind w:left="325"/>
              <w:jc w:val="both"/>
              <w:rPr>
                <w:rFonts w:ascii="Arial" w:hAnsi="Arial" w:cs="Arial"/>
                <w:sz w:val="25"/>
                <w:szCs w:val="25"/>
              </w:rPr>
            </w:pPr>
          </w:p>
          <w:p w14:paraId="356D7853" w14:textId="77777777" w:rsidR="00FE13A9" w:rsidRPr="00A31DD2" w:rsidRDefault="00900CEF" w:rsidP="006F13BE">
            <w:pPr>
              <w:pStyle w:val="Prrafodelista"/>
              <w:numPr>
                <w:ilvl w:val="0"/>
                <w:numId w:val="7"/>
              </w:numPr>
              <w:spacing w:line="360" w:lineRule="auto"/>
              <w:ind w:left="325" w:hanging="284"/>
              <w:jc w:val="both"/>
              <w:rPr>
                <w:rFonts w:ascii="Arial" w:hAnsi="Arial" w:cs="Arial"/>
                <w:sz w:val="25"/>
                <w:szCs w:val="25"/>
              </w:rPr>
            </w:pPr>
            <w:r w:rsidRPr="00A31DD2">
              <w:rPr>
                <w:rFonts w:ascii="Arial" w:hAnsi="Arial" w:cs="Arial"/>
                <w:sz w:val="25"/>
                <w:szCs w:val="25"/>
              </w:rPr>
              <w:t>Se publicara la convocatoria</w:t>
            </w:r>
            <w:r w:rsidR="0068080C" w:rsidRPr="00A31DD2">
              <w:rPr>
                <w:rFonts w:ascii="Arial" w:hAnsi="Arial" w:cs="Arial"/>
                <w:sz w:val="25"/>
                <w:szCs w:val="25"/>
              </w:rPr>
              <w:t xml:space="preserve"> en la Gaceta Municipal.</w:t>
            </w:r>
          </w:p>
        </w:tc>
        <w:tc>
          <w:tcPr>
            <w:tcW w:w="2724" w:type="dxa"/>
          </w:tcPr>
          <w:p w14:paraId="43ADC7D7" w14:textId="77777777" w:rsidR="006028E9" w:rsidRPr="00A31DD2" w:rsidRDefault="006028E9" w:rsidP="006028E9">
            <w:pPr>
              <w:rPr>
                <w:rFonts w:ascii="Arial" w:hAnsi="Arial" w:cs="Arial"/>
                <w:sz w:val="25"/>
                <w:szCs w:val="25"/>
              </w:rPr>
            </w:pPr>
          </w:p>
          <w:p w14:paraId="7CD86C14" w14:textId="77777777" w:rsidR="00FE13A9" w:rsidRPr="00A31DD2" w:rsidRDefault="0068080C" w:rsidP="006028E9">
            <w:pPr>
              <w:pStyle w:val="Prrafodelista"/>
              <w:numPr>
                <w:ilvl w:val="0"/>
                <w:numId w:val="11"/>
              </w:numPr>
              <w:jc w:val="center"/>
              <w:rPr>
                <w:rFonts w:ascii="Arial" w:hAnsi="Arial" w:cs="Arial"/>
                <w:sz w:val="25"/>
                <w:szCs w:val="25"/>
              </w:rPr>
            </w:pPr>
            <w:r w:rsidRPr="00A31DD2">
              <w:rPr>
                <w:rFonts w:ascii="Arial" w:hAnsi="Arial" w:cs="Arial"/>
                <w:sz w:val="25"/>
                <w:szCs w:val="25"/>
              </w:rPr>
              <w:t>Área de Trasparencia.</w:t>
            </w:r>
          </w:p>
        </w:tc>
      </w:tr>
      <w:tr w:rsidR="00FE13A9" w:rsidRPr="00A31DD2" w14:paraId="3A732D94" w14:textId="77777777" w:rsidTr="006028E9">
        <w:trPr>
          <w:trHeight w:val="4571"/>
        </w:trPr>
        <w:tc>
          <w:tcPr>
            <w:tcW w:w="2830" w:type="dxa"/>
          </w:tcPr>
          <w:p w14:paraId="2E71BECC" w14:textId="77777777" w:rsidR="006028E9" w:rsidRPr="00A31DD2" w:rsidRDefault="006028E9" w:rsidP="00E764E6">
            <w:pPr>
              <w:spacing w:line="480" w:lineRule="auto"/>
              <w:jc w:val="center"/>
              <w:rPr>
                <w:rFonts w:ascii="Arial" w:hAnsi="Arial" w:cs="Arial"/>
                <w:sz w:val="25"/>
                <w:szCs w:val="25"/>
              </w:rPr>
            </w:pPr>
          </w:p>
          <w:p w14:paraId="5CB16549" w14:textId="77777777" w:rsidR="006028E9" w:rsidRPr="00A31DD2" w:rsidRDefault="006028E9" w:rsidP="00E764E6">
            <w:pPr>
              <w:spacing w:line="480" w:lineRule="auto"/>
              <w:jc w:val="center"/>
              <w:rPr>
                <w:rFonts w:ascii="Arial" w:hAnsi="Arial" w:cs="Arial"/>
                <w:sz w:val="25"/>
                <w:szCs w:val="25"/>
              </w:rPr>
            </w:pPr>
          </w:p>
          <w:p w14:paraId="1C877ECF" w14:textId="77777777" w:rsidR="006028E9" w:rsidRPr="00A31DD2" w:rsidRDefault="006028E9" w:rsidP="00E764E6">
            <w:pPr>
              <w:spacing w:line="480" w:lineRule="auto"/>
              <w:jc w:val="center"/>
              <w:rPr>
                <w:rFonts w:ascii="Arial" w:hAnsi="Arial" w:cs="Arial"/>
                <w:sz w:val="25"/>
                <w:szCs w:val="25"/>
              </w:rPr>
            </w:pPr>
          </w:p>
          <w:p w14:paraId="15188426" w14:textId="77777777" w:rsidR="006028E9" w:rsidRPr="00A31DD2" w:rsidRDefault="006028E9" w:rsidP="00E764E6">
            <w:pPr>
              <w:spacing w:line="480" w:lineRule="auto"/>
              <w:jc w:val="center"/>
              <w:rPr>
                <w:rFonts w:ascii="Arial" w:hAnsi="Arial" w:cs="Arial"/>
                <w:sz w:val="25"/>
                <w:szCs w:val="25"/>
              </w:rPr>
            </w:pPr>
          </w:p>
          <w:p w14:paraId="68925B14" w14:textId="77777777" w:rsidR="00FE13A9" w:rsidRPr="00A31DD2" w:rsidRDefault="00900CEF" w:rsidP="00E764E6">
            <w:pPr>
              <w:spacing w:line="480" w:lineRule="auto"/>
              <w:jc w:val="center"/>
              <w:rPr>
                <w:rFonts w:ascii="Arial" w:hAnsi="Arial" w:cs="Arial"/>
                <w:sz w:val="25"/>
                <w:szCs w:val="25"/>
              </w:rPr>
            </w:pPr>
            <w:r w:rsidRPr="00A31DD2">
              <w:rPr>
                <w:rFonts w:ascii="Arial" w:hAnsi="Arial" w:cs="Arial"/>
                <w:sz w:val="25"/>
                <w:szCs w:val="25"/>
              </w:rPr>
              <w:t>3.- Pre-selección, entrevista y evaluación.</w:t>
            </w:r>
          </w:p>
        </w:tc>
        <w:tc>
          <w:tcPr>
            <w:tcW w:w="4638" w:type="dxa"/>
          </w:tcPr>
          <w:p w14:paraId="51BCEDB9" w14:textId="77777777" w:rsidR="006F13BE" w:rsidRPr="00A31DD2" w:rsidRDefault="006F13BE" w:rsidP="006F13BE">
            <w:pPr>
              <w:pStyle w:val="Prrafodelista"/>
              <w:spacing w:line="360" w:lineRule="auto"/>
              <w:ind w:left="448"/>
              <w:rPr>
                <w:rFonts w:ascii="Arial" w:hAnsi="Arial" w:cs="Arial"/>
                <w:sz w:val="25"/>
                <w:szCs w:val="25"/>
              </w:rPr>
            </w:pPr>
          </w:p>
          <w:p w14:paraId="57F8BBC8" w14:textId="77777777" w:rsidR="00FE13A9" w:rsidRPr="00A31DD2" w:rsidRDefault="0068080C" w:rsidP="00E764E6">
            <w:pPr>
              <w:pStyle w:val="Prrafodelista"/>
              <w:numPr>
                <w:ilvl w:val="0"/>
                <w:numId w:val="8"/>
              </w:numPr>
              <w:spacing w:line="360" w:lineRule="auto"/>
              <w:ind w:left="448"/>
              <w:rPr>
                <w:rFonts w:ascii="Arial" w:hAnsi="Arial" w:cs="Arial"/>
                <w:sz w:val="25"/>
                <w:szCs w:val="25"/>
              </w:rPr>
            </w:pPr>
            <w:r w:rsidRPr="00A31DD2">
              <w:rPr>
                <w:rFonts w:ascii="Arial" w:hAnsi="Arial" w:cs="Arial"/>
                <w:sz w:val="25"/>
                <w:szCs w:val="25"/>
              </w:rPr>
              <w:t>Recibe y revisa documentos del aspirante.</w:t>
            </w:r>
          </w:p>
          <w:p w14:paraId="7C48BEDF" w14:textId="77777777" w:rsidR="0068080C" w:rsidRPr="00A31DD2" w:rsidRDefault="0068080C" w:rsidP="006028E9">
            <w:pPr>
              <w:pStyle w:val="Prrafodelista"/>
              <w:numPr>
                <w:ilvl w:val="0"/>
                <w:numId w:val="8"/>
              </w:numPr>
              <w:spacing w:line="360" w:lineRule="auto"/>
              <w:ind w:left="183" w:firstLine="0"/>
              <w:rPr>
                <w:rFonts w:ascii="Arial" w:hAnsi="Arial" w:cs="Arial"/>
                <w:sz w:val="25"/>
                <w:szCs w:val="25"/>
              </w:rPr>
            </w:pPr>
            <w:r w:rsidRPr="00A31DD2">
              <w:rPr>
                <w:rFonts w:ascii="Arial" w:hAnsi="Arial" w:cs="Arial"/>
                <w:sz w:val="25"/>
                <w:szCs w:val="25"/>
              </w:rPr>
              <w:t>Pre-seleccionar a los aspirantes, que más se apeguen al perfil solicitado.</w:t>
            </w:r>
          </w:p>
          <w:p w14:paraId="0DCF5B57" w14:textId="77777777" w:rsidR="0068080C" w:rsidRPr="00A31DD2" w:rsidRDefault="0068080C" w:rsidP="00E764E6">
            <w:pPr>
              <w:pStyle w:val="Prrafodelista"/>
              <w:numPr>
                <w:ilvl w:val="0"/>
                <w:numId w:val="8"/>
              </w:numPr>
              <w:spacing w:line="360" w:lineRule="auto"/>
              <w:ind w:left="160" w:firstLine="0"/>
              <w:rPr>
                <w:rFonts w:ascii="Arial" w:hAnsi="Arial" w:cs="Arial"/>
                <w:sz w:val="25"/>
                <w:szCs w:val="25"/>
              </w:rPr>
            </w:pPr>
            <w:r w:rsidRPr="00A31DD2">
              <w:rPr>
                <w:rFonts w:ascii="Arial" w:hAnsi="Arial" w:cs="Arial"/>
                <w:sz w:val="25"/>
                <w:szCs w:val="25"/>
              </w:rPr>
              <w:t xml:space="preserve">Entrevista </w:t>
            </w:r>
            <w:r w:rsidR="00E764E6" w:rsidRPr="00A31DD2">
              <w:rPr>
                <w:rFonts w:ascii="Arial" w:hAnsi="Arial" w:cs="Arial"/>
                <w:sz w:val="25"/>
                <w:szCs w:val="25"/>
              </w:rPr>
              <w:t>al aspirante.</w:t>
            </w:r>
          </w:p>
          <w:p w14:paraId="66EFC27D" w14:textId="77777777" w:rsidR="00E764E6" w:rsidRPr="00A31DD2" w:rsidRDefault="00E764E6" w:rsidP="00E764E6">
            <w:pPr>
              <w:pStyle w:val="Prrafodelista"/>
              <w:numPr>
                <w:ilvl w:val="0"/>
                <w:numId w:val="8"/>
              </w:numPr>
              <w:spacing w:line="360" w:lineRule="auto"/>
              <w:ind w:left="302" w:hanging="77"/>
              <w:rPr>
                <w:rFonts w:ascii="Arial" w:hAnsi="Arial" w:cs="Arial"/>
                <w:sz w:val="25"/>
                <w:szCs w:val="25"/>
              </w:rPr>
            </w:pPr>
            <w:r w:rsidRPr="00A31DD2">
              <w:rPr>
                <w:rFonts w:ascii="Arial" w:hAnsi="Arial" w:cs="Arial"/>
                <w:sz w:val="25"/>
                <w:szCs w:val="25"/>
              </w:rPr>
              <w:t>Evalúa a los aspirantes.</w:t>
            </w:r>
          </w:p>
          <w:p w14:paraId="170523DB" w14:textId="77777777" w:rsidR="00E764E6" w:rsidRPr="00A31DD2" w:rsidRDefault="00E764E6" w:rsidP="00E764E6">
            <w:pPr>
              <w:pStyle w:val="Prrafodelista"/>
              <w:numPr>
                <w:ilvl w:val="0"/>
                <w:numId w:val="8"/>
              </w:numPr>
              <w:spacing w:line="360" w:lineRule="auto"/>
              <w:ind w:left="585"/>
              <w:rPr>
                <w:rFonts w:ascii="Arial" w:hAnsi="Arial" w:cs="Arial"/>
                <w:sz w:val="25"/>
                <w:szCs w:val="25"/>
              </w:rPr>
            </w:pPr>
            <w:r w:rsidRPr="00A31DD2">
              <w:rPr>
                <w:rFonts w:ascii="Arial" w:hAnsi="Arial" w:cs="Arial"/>
                <w:sz w:val="25"/>
                <w:szCs w:val="25"/>
              </w:rPr>
              <w:t>Entrevista laboral.</w:t>
            </w:r>
          </w:p>
          <w:p w14:paraId="3B3D585C" w14:textId="77777777" w:rsidR="00E764E6" w:rsidRPr="00A31DD2" w:rsidRDefault="00E764E6" w:rsidP="00E764E6">
            <w:pPr>
              <w:pStyle w:val="Prrafodelista"/>
              <w:numPr>
                <w:ilvl w:val="0"/>
                <w:numId w:val="8"/>
              </w:numPr>
              <w:spacing w:line="360" w:lineRule="auto"/>
              <w:ind w:left="444" w:hanging="219"/>
              <w:rPr>
                <w:rFonts w:ascii="Arial" w:hAnsi="Arial" w:cs="Arial"/>
                <w:sz w:val="25"/>
                <w:szCs w:val="25"/>
              </w:rPr>
            </w:pPr>
            <w:r w:rsidRPr="00A31DD2">
              <w:rPr>
                <w:rFonts w:ascii="Arial" w:hAnsi="Arial" w:cs="Arial"/>
                <w:sz w:val="25"/>
                <w:szCs w:val="25"/>
              </w:rPr>
              <w:t>Prueba conocimiento general.</w:t>
            </w:r>
          </w:p>
        </w:tc>
        <w:tc>
          <w:tcPr>
            <w:tcW w:w="2724" w:type="dxa"/>
          </w:tcPr>
          <w:p w14:paraId="3B73860F" w14:textId="77777777" w:rsidR="006028E9" w:rsidRPr="00A31DD2" w:rsidRDefault="006028E9" w:rsidP="006028E9">
            <w:pPr>
              <w:rPr>
                <w:rFonts w:ascii="Arial" w:hAnsi="Arial" w:cs="Arial"/>
                <w:sz w:val="25"/>
                <w:szCs w:val="25"/>
              </w:rPr>
            </w:pPr>
          </w:p>
          <w:p w14:paraId="59EAAF9C" w14:textId="77777777" w:rsidR="006028E9" w:rsidRPr="00A31DD2" w:rsidRDefault="006028E9" w:rsidP="006028E9">
            <w:pPr>
              <w:rPr>
                <w:rFonts w:ascii="Arial" w:hAnsi="Arial" w:cs="Arial"/>
                <w:sz w:val="25"/>
                <w:szCs w:val="25"/>
              </w:rPr>
            </w:pPr>
          </w:p>
          <w:p w14:paraId="1B5FDC6D" w14:textId="77777777" w:rsidR="006028E9" w:rsidRPr="00A31DD2" w:rsidRDefault="006028E9" w:rsidP="006028E9">
            <w:pPr>
              <w:rPr>
                <w:rFonts w:ascii="Arial" w:hAnsi="Arial" w:cs="Arial"/>
                <w:sz w:val="25"/>
                <w:szCs w:val="25"/>
              </w:rPr>
            </w:pPr>
          </w:p>
          <w:p w14:paraId="4797F287" w14:textId="77777777" w:rsidR="006028E9" w:rsidRPr="00A31DD2" w:rsidRDefault="006028E9" w:rsidP="006028E9">
            <w:pPr>
              <w:rPr>
                <w:rFonts w:ascii="Arial" w:hAnsi="Arial" w:cs="Arial"/>
                <w:sz w:val="25"/>
                <w:szCs w:val="25"/>
              </w:rPr>
            </w:pPr>
          </w:p>
          <w:p w14:paraId="2B3FEFF9" w14:textId="77777777" w:rsidR="006028E9" w:rsidRPr="00A31DD2" w:rsidRDefault="006028E9" w:rsidP="006028E9">
            <w:pPr>
              <w:rPr>
                <w:rFonts w:ascii="Arial" w:hAnsi="Arial" w:cs="Arial"/>
                <w:sz w:val="25"/>
                <w:szCs w:val="25"/>
              </w:rPr>
            </w:pPr>
          </w:p>
          <w:p w14:paraId="4EE5EF82" w14:textId="77777777" w:rsidR="006028E9" w:rsidRPr="00A31DD2" w:rsidRDefault="006028E9" w:rsidP="006028E9">
            <w:pPr>
              <w:rPr>
                <w:rFonts w:ascii="Arial" w:hAnsi="Arial" w:cs="Arial"/>
                <w:sz w:val="25"/>
                <w:szCs w:val="25"/>
              </w:rPr>
            </w:pPr>
          </w:p>
          <w:p w14:paraId="66223613" w14:textId="77777777" w:rsidR="006028E9" w:rsidRPr="00A31DD2" w:rsidRDefault="006028E9" w:rsidP="006028E9">
            <w:pPr>
              <w:pStyle w:val="Prrafodelista"/>
              <w:numPr>
                <w:ilvl w:val="0"/>
                <w:numId w:val="8"/>
              </w:numPr>
              <w:spacing w:after="160" w:line="259" w:lineRule="auto"/>
              <w:ind w:left="509"/>
              <w:jc w:val="center"/>
              <w:rPr>
                <w:rFonts w:ascii="Arial" w:hAnsi="Arial" w:cs="Arial"/>
                <w:sz w:val="25"/>
                <w:szCs w:val="25"/>
              </w:rPr>
            </w:pPr>
            <w:r w:rsidRPr="00A31DD2">
              <w:rPr>
                <w:rFonts w:ascii="Arial" w:hAnsi="Arial" w:cs="Arial"/>
                <w:sz w:val="25"/>
                <w:szCs w:val="25"/>
              </w:rPr>
              <w:t>Oficial mayor administrativo.</w:t>
            </w:r>
          </w:p>
          <w:p w14:paraId="49816DAA" w14:textId="77777777" w:rsidR="006028E9" w:rsidRPr="00A31DD2" w:rsidRDefault="006028E9" w:rsidP="006028E9">
            <w:pPr>
              <w:pStyle w:val="Prrafodelista"/>
              <w:rPr>
                <w:rFonts w:ascii="Arial" w:hAnsi="Arial" w:cs="Arial"/>
                <w:sz w:val="25"/>
                <w:szCs w:val="25"/>
              </w:rPr>
            </w:pPr>
          </w:p>
          <w:p w14:paraId="0558E8C8" w14:textId="77777777" w:rsidR="006028E9" w:rsidRPr="00A31DD2" w:rsidRDefault="006028E9" w:rsidP="006028E9">
            <w:pPr>
              <w:pStyle w:val="Prrafodelista"/>
              <w:rPr>
                <w:rFonts w:ascii="Arial" w:hAnsi="Arial" w:cs="Arial"/>
                <w:sz w:val="25"/>
                <w:szCs w:val="25"/>
              </w:rPr>
            </w:pPr>
          </w:p>
          <w:p w14:paraId="3EE6E1DA" w14:textId="77777777" w:rsidR="00FE13A9" w:rsidRPr="00A31DD2" w:rsidRDefault="00FE13A9" w:rsidP="006028E9">
            <w:pPr>
              <w:pStyle w:val="Prrafodelista"/>
              <w:ind w:left="1080"/>
              <w:rPr>
                <w:rFonts w:ascii="Arial" w:hAnsi="Arial" w:cs="Arial"/>
                <w:sz w:val="25"/>
                <w:szCs w:val="25"/>
              </w:rPr>
            </w:pPr>
          </w:p>
        </w:tc>
      </w:tr>
      <w:tr w:rsidR="00FE13A9" w:rsidRPr="00A31DD2" w14:paraId="33F8CE68" w14:textId="77777777" w:rsidTr="006028E9">
        <w:trPr>
          <w:trHeight w:val="1095"/>
        </w:trPr>
        <w:tc>
          <w:tcPr>
            <w:tcW w:w="2830" w:type="dxa"/>
          </w:tcPr>
          <w:p w14:paraId="6FA8683F" w14:textId="77777777" w:rsidR="00A31DD2" w:rsidRDefault="00A31DD2" w:rsidP="0083268C">
            <w:pPr>
              <w:spacing w:line="480" w:lineRule="auto"/>
              <w:rPr>
                <w:rFonts w:ascii="Arial" w:hAnsi="Arial" w:cs="Arial"/>
                <w:sz w:val="25"/>
                <w:szCs w:val="25"/>
              </w:rPr>
            </w:pPr>
          </w:p>
          <w:p w14:paraId="2AB41ECA" w14:textId="77777777" w:rsidR="00A31DD2" w:rsidRDefault="00A31DD2" w:rsidP="0083268C">
            <w:pPr>
              <w:spacing w:line="480" w:lineRule="auto"/>
              <w:rPr>
                <w:rFonts w:ascii="Arial" w:hAnsi="Arial" w:cs="Arial"/>
                <w:sz w:val="25"/>
                <w:szCs w:val="25"/>
              </w:rPr>
            </w:pPr>
          </w:p>
          <w:p w14:paraId="5B0E066B" w14:textId="77777777" w:rsidR="00814207" w:rsidRDefault="00814207" w:rsidP="0083268C">
            <w:pPr>
              <w:spacing w:line="480" w:lineRule="auto"/>
              <w:rPr>
                <w:rFonts w:ascii="Arial" w:hAnsi="Arial" w:cs="Arial"/>
                <w:sz w:val="25"/>
                <w:szCs w:val="25"/>
              </w:rPr>
            </w:pPr>
          </w:p>
          <w:p w14:paraId="44192B4F" w14:textId="77777777" w:rsidR="00FE13A9" w:rsidRPr="00A31DD2" w:rsidRDefault="00900CEF" w:rsidP="00A31DD2">
            <w:pPr>
              <w:spacing w:line="480" w:lineRule="auto"/>
              <w:jc w:val="center"/>
              <w:rPr>
                <w:rFonts w:ascii="Arial" w:hAnsi="Arial" w:cs="Arial"/>
                <w:sz w:val="25"/>
                <w:szCs w:val="25"/>
              </w:rPr>
            </w:pPr>
            <w:r w:rsidRPr="00A31DD2">
              <w:rPr>
                <w:rFonts w:ascii="Arial" w:hAnsi="Arial" w:cs="Arial"/>
                <w:sz w:val="25"/>
                <w:szCs w:val="25"/>
              </w:rPr>
              <w:t>4.- Selección de aspirantes.</w:t>
            </w:r>
          </w:p>
        </w:tc>
        <w:tc>
          <w:tcPr>
            <w:tcW w:w="4638" w:type="dxa"/>
          </w:tcPr>
          <w:p w14:paraId="149F59E2" w14:textId="77777777" w:rsidR="00814207" w:rsidRDefault="00814207" w:rsidP="00814207">
            <w:pPr>
              <w:pStyle w:val="Prrafodelista"/>
              <w:spacing w:line="360" w:lineRule="auto"/>
              <w:ind w:left="302"/>
              <w:rPr>
                <w:rFonts w:ascii="Arial" w:hAnsi="Arial" w:cs="Arial"/>
                <w:sz w:val="25"/>
                <w:szCs w:val="25"/>
              </w:rPr>
            </w:pPr>
          </w:p>
          <w:p w14:paraId="4047E0F5" w14:textId="77777777" w:rsidR="00FE13A9" w:rsidRPr="00A31DD2" w:rsidRDefault="00160707" w:rsidP="0083268C">
            <w:pPr>
              <w:pStyle w:val="Prrafodelista"/>
              <w:numPr>
                <w:ilvl w:val="0"/>
                <w:numId w:val="9"/>
              </w:numPr>
              <w:spacing w:line="360" w:lineRule="auto"/>
              <w:ind w:left="302" w:firstLine="0"/>
              <w:rPr>
                <w:rFonts w:ascii="Arial" w:hAnsi="Arial" w:cs="Arial"/>
                <w:sz w:val="25"/>
                <w:szCs w:val="25"/>
              </w:rPr>
            </w:pPr>
            <w:r w:rsidRPr="00A31DD2">
              <w:rPr>
                <w:rFonts w:ascii="Arial" w:hAnsi="Arial" w:cs="Arial"/>
                <w:sz w:val="25"/>
                <w:szCs w:val="25"/>
              </w:rPr>
              <w:t>Seleccionado a los aspirantes y llena el formato final de la entrevista.</w:t>
            </w:r>
          </w:p>
          <w:p w14:paraId="208DF724" w14:textId="77777777" w:rsidR="00160707" w:rsidRPr="00A31DD2" w:rsidRDefault="00160707" w:rsidP="0083268C">
            <w:pPr>
              <w:pStyle w:val="Prrafodelista"/>
              <w:numPr>
                <w:ilvl w:val="0"/>
                <w:numId w:val="9"/>
              </w:numPr>
              <w:spacing w:line="360" w:lineRule="auto"/>
              <w:ind w:left="444" w:hanging="142"/>
              <w:rPr>
                <w:rFonts w:ascii="Arial" w:hAnsi="Arial" w:cs="Arial"/>
                <w:sz w:val="25"/>
                <w:szCs w:val="25"/>
              </w:rPr>
            </w:pPr>
            <w:r w:rsidRPr="00A31DD2">
              <w:rPr>
                <w:rFonts w:ascii="Arial" w:hAnsi="Arial" w:cs="Arial"/>
                <w:sz w:val="25"/>
                <w:szCs w:val="25"/>
              </w:rPr>
              <w:t xml:space="preserve">Turnar a los aspirantes, al director del área </w:t>
            </w:r>
            <w:r w:rsidR="0083268C" w:rsidRPr="00A31DD2">
              <w:rPr>
                <w:rFonts w:ascii="Arial" w:hAnsi="Arial" w:cs="Arial"/>
                <w:sz w:val="25"/>
                <w:szCs w:val="25"/>
              </w:rPr>
              <w:t>correspondiente que solicito la vacante.</w:t>
            </w:r>
          </w:p>
          <w:p w14:paraId="014ED548" w14:textId="77777777" w:rsidR="0083268C" w:rsidRPr="00A31DD2" w:rsidRDefault="0083268C" w:rsidP="0083268C">
            <w:pPr>
              <w:pStyle w:val="Prrafodelista"/>
              <w:numPr>
                <w:ilvl w:val="0"/>
                <w:numId w:val="9"/>
              </w:numPr>
              <w:spacing w:line="360" w:lineRule="auto"/>
              <w:ind w:left="302" w:firstLine="0"/>
              <w:rPr>
                <w:rFonts w:ascii="Arial" w:hAnsi="Arial" w:cs="Arial"/>
                <w:sz w:val="25"/>
                <w:szCs w:val="25"/>
              </w:rPr>
            </w:pPr>
            <w:r w:rsidRPr="00A31DD2">
              <w:rPr>
                <w:rFonts w:ascii="Arial" w:hAnsi="Arial" w:cs="Arial"/>
                <w:sz w:val="25"/>
                <w:szCs w:val="25"/>
              </w:rPr>
              <w:t>Realiza la entrevista final al candidato y llena el formato final de la entrevista.</w:t>
            </w:r>
          </w:p>
        </w:tc>
        <w:tc>
          <w:tcPr>
            <w:tcW w:w="2724" w:type="dxa"/>
          </w:tcPr>
          <w:p w14:paraId="4858DD48" w14:textId="77777777" w:rsidR="006F13BE" w:rsidRDefault="006F13BE" w:rsidP="006F13BE">
            <w:pPr>
              <w:rPr>
                <w:rFonts w:ascii="Arial" w:hAnsi="Arial" w:cs="Arial"/>
                <w:sz w:val="25"/>
                <w:szCs w:val="25"/>
              </w:rPr>
            </w:pPr>
          </w:p>
          <w:p w14:paraId="142E00DB" w14:textId="77777777" w:rsidR="00814207" w:rsidRDefault="00814207" w:rsidP="006F13BE">
            <w:pPr>
              <w:rPr>
                <w:rFonts w:ascii="Arial" w:hAnsi="Arial" w:cs="Arial"/>
                <w:sz w:val="25"/>
                <w:szCs w:val="25"/>
              </w:rPr>
            </w:pPr>
          </w:p>
          <w:p w14:paraId="43E38D80" w14:textId="77777777" w:rsidR="00814207" w:rsidRDefault="00814207" w:rsidP="006F13BE">
            <w:pPr>
              <w:rPr>
                <w:rFonts w:ascii="Arial" w:hAnsi="Arial" w:cs="Arial"/>
                <w:sz w:val="25"/>
                <w:szCs w:val="25"/>
              </w:rPr>
            </w:pPr>
          </w:p>
          <w:p w14:paraId="0BB84D55" w14:textId="77777777" w:rsidR="00814207" w:rsidRDefault="00814207" w:rsidP="006F13BE">
            <w:pPr>
              <w:rPr>
                <w:rFonts w:ascii="Arial" w:hAnsi="Arial" w:cs="Arial"/>
                <w:sz w:val="25"/>
                <w:szCs w:val="25"/>
              </w:rPr>
            </w:pPr>
          </w:p>
          <w:p w14:paraId="387B6396" w14:textId="77777777" w:rsidR="00814207" w:rsidRPr="00A31DD2" w:rsidRDefault="00814207" w:rsidP="006F13BE">
            <w:pPr>
              <w:rPr>
                <w:rFonts w:ascii="Arial" w:hAnsi="Arial" w:cs="Arial"/>
                <w:sz w:val="25"/>
                <w:szCs w:val="25"/>
              </w:rPr>
            </w:pPr>
          </w:p>
          <w:p w14:paraId="70A843B0" w14:textId="77777777" w:rsidR="006F13BE" w:rsidRPr="00A31DD2" w:rsidRDefault="006F13BE" w:rsidP="006F13BE">
            <w:pPr>
              <w:pStyle w:val="Prrafodelista"/>
              <w:numPr>
                <w:ilvl w:val="0"/>
                <w:numId w:val="9"/>
              </w:numPr>
              <w:spacing w:after="160" w:line="259" w:lineRule="auto"/>
              <w:jc w:val="center"/>
              <w:rPr>
                <w:rFonts w:ascii="Arial" w:hAnsi="Arial" w:cs="Arial"/>
                <w:sz w:val="25"/>
                <w:szCs w:val="25"/>
              </w:rPr>
            </w:pPr>
            <w:r w:rsidRPr="00A31DD2">
              <w:rPr>
                <w:rFonts w:ascii="Arial" w:hAnsi="Arial" w:cs="Arial"/>
                <w:sz w:val="25"/>
                <w:szCs w:val="25"/>
              </w:rPr>
              <w:t>Oficial mayor administrativo.</w:t>
            </w:r>
          </w:p>
          <w:p w14:paraId="02399ABF" w14:textId="77777777" w:rsidR="006F13BE" w:rsidRPr="00A31DD2" w:rsidRDefault="006F13BE" w:rsidP="006F13BE">
            <w:pPr>
              <w:pStyle w:val="Prrafodelista"/>
              <w:rPr>
                <w:rFonts w:ascii="Arial" w:hAnsi="Arial" w:cs="Arial"/>
                <w:sz w:val="25"/>
                <w:szCs w:val="25"/>
              </w:rPr>
            </w:pPr>
          </w:p>
          <w:p w14:paraId="76F242C3" w14:textId="77777777" w:rsidR="006F13BE" w:rsidRPr="00A31DD2" w:rsidRDefault="006F13BE" w:rsidP="006F13BE">
            <w:pPr>
              <w:pStyle w:val="Prrafodelista"/>
              <w:rPr>
                <w:rFonts w:ascii="Arial" w:hAnsi="Arial" w:cs="Arial"/>
                <w:sz w:val="25"/>
                <w:szCs w:val="25"/>
              </w:rPr>
            </w:pPr>
          </w:p>
          <w:p w14:paraId="46F82795" w14:textId="77777777" w:rsidR="006F13BE" w:rsidRPr="00A31DD2" w:rsidRDefault="006F13BE" w:rsidP="006F13BE">
            <w:pPr>
              <w:pStyle w:val="Prrafodelista"/>
              <w:numPr>
                <w:ilvl w:val="0"/>
                <w:numId w:val="9"/>
              </w:numPr>
              <w:spacing w:after="160" w:line="259" w:lineRule="auto"/>
              <w:jc w:val="center"/>
              <w:rPr>
                <w:rFonts w:ascii="Arial" w:hAnsi="Arial" w:cs="Arial"/>
                <w:sz w:val="25"/>
                <w:szCs w:val="25"/>
              </w:rPr>
            </w:pPr>
            <w:r w:rsidRPr="00A31DD2">
              <w:rPr>
                <w:rFonts w:ascii="Arial" w:hAnsi="Arial" w:cs="Arial"/>
                <w:sz w:val="25"/>
                <w:szCs w:val="25"/>
              </w:rPr>
              <w:t>Director del área correspondiente.</w:t>
            </w:r>
          </w:p>
          <w:p w14:paraId="39134989" w14:textId="77777777" w:rsidR="00FE13A9" w:rsidRPr="00A31DD2" w:rsidRDefault="00FE13A9" w:rsidP="00FE13A9">
            <w:pPr>
              <w:rPr>
                <w:rFonts w:ascii="Arial" w:hAnsi="Arial" w:cs="Arial"/>
                <w:sz w:val="25"/>
                <w:szCs w:val="25"/>
              </w:rPr>
            </w:pPr>
          </w:p>
        </w:tc>
      </w:tr>
      <w:tr w:rsidR="00FE13A9" w:rsidRPr="00A31DD2" w14:paraId="0E57F5C1" w14:textId="77777777" w:rsidTr="006028E9">
        <w:trPr>
          <w:trHeight w:val="1113"/>
        </w:trPr>
        <w:tc>
          <w:tcPr>
            <w:tcW w:w="2830" w:type="dxa"/>
          </w:tcPr>
          <w:p w14:paraId="6B134A1D" w14:textId="77777777" w:rsidR="00814207" w:rsidRDefault="00814207" w:rsidP="00E764E6">
            <w:pPr>
              <w:spacing w:line="480" w:lineRule="auto"/>
              <w:jc w:val="center"/>
              <w:rPr>
                <w:rFonts w:ascii="Arial" w:hAnsi="Arial" w:cs="Arial"/>
                <w:sz w:val="25"/>
                <w:szCs w:val="25"/>
              </w:rPr>
            </w:pPr>
          </w:p>
          <w:p w14:paraId="5E0F2EAC" w14:textId="77777777" w:rsidR="00814207" w:rsidRDefault="00814207" w:rsidP="00E764E6">
            <w:pPr>
              <w:spacing w:line="480" w:lineRule="auto"/>
              <w:jc w:val="center"/>
              <w:rPr>
                <w:rFonts w:ascii="Arial" w:hAnsi="Arial" w:cs="Arial"/>
                <w:sz w:val="25"/>
                <w:szCs w:val="25"/>
              </w:rPr>
            </w:pPr>
          </w:p>
          <w:p w14:paraId="077E6B4F" w14:textId="77777777" w:rsidR="00814207" w:rsidRDefault="00814207" w:rsidP="00E764E6">
            <w:pPr>
              <w:spacing w:line="480" w:lineRule="auto"/>
              <w:jc w:val="center"/>
              <w:rPr>
                <w:rFonts w:ascii="Arial" w:hAnsi="Arial" w:cs="Arial"/>
                <w:sz w:val="25"/>
                <w:szCs w:val="25"/>
              </w:rPr>
            </w:pPr>
          </w:p>
          <w:p w14:paraId="17E75B9E" w14:textId="77777777" w:rsidR="00FE13A9" w:rsidRPr="00A31DD2" w:rsidRDefault="00900CEF" w:rsidP="00E764E6">
            <w:pPr>
              <w:spacing w:line="480" w:lineRule="auto"/>
              <w:jc w:val="center"/>
              <w:rPr>
                <w:rFonts w:ascii="Arial" w:hAnsi="Arial" w:cs="Arial"/>
                <w:sz w:val="25"/>
                <w:szCs w:val="25"/>
              </w:rPr>
            </w:pPr>
            <w:r w:rsidRPr="00A31DD2">
              <w:rPr>
                <w:rFonts w:ascii="Arial" w:hAnsi="Arial" w:cs="Arial"/>
                <w:sz w:val="25"/>
                <w:szCs w:val="25"/>
              </w:rPr>
              <w:t>5.- Aprobación del aspirante.</w:t>
            </w:r>
          </w:p>
        </w:tc>
        <w:tc>
          <w:tcPr>
            <w:tcW w:w="4638" w:type="dxa"/>
          </w:tcPr>
          <w:p w14:paraId="21B26C6E" w14:textId="77777777" w:rsidR="00FE13A9" w:rsidRPr="00A31DD2" w:rsidRDefault="0083268C" w:rsidP="0083268C">
            <w:pPr>
              <w:pStyle w:val="Prrafodelista"/>
              <w:numPr>
                <w:ilvl w:val="0"/>
                <w:numId w:val="10"/>
              </w:numPr>
              <w:spacing w:line="360" w:lineRule="auto"/>
              <w:ind w:left="585" w:hanging="283"/>
              <w:rPr>
                <w:rFonts w:ascii="Arial" w:hAnsi="Arial" w:cs="Arial"/>
                <w:sz w:val="25"/>
                <w:szCs w:val="25"/>
              </w:rPr>
            </w:pPr>
            <w:r w:rsidRPr="00A31DD2">
              <w:rPr>
                <w:rFonts w:ascii="Arial" w:hAnsi="Arial" w:cs="Arial"/>
                <w:sz w:val="25"/>
                <w:szCs w:val="25"/>
              </w:rPr>
              <w:t>Entregar al área de oficialía mayor el formato final de la entrevista y explica por qué la decisión.</w:t>
            </w:r>
          </w:p>
          <w:p w14:paraId="54F67BFF" w14:textId="77777777" w:rsidR="0083268C" w:rsidRPr="00A31DD2" w:rsidRDefault="0083268C" w:rsidP="0083268C">
            <w:pPr>
              <w:pStyle w:val="Prrafodelista"/>
              <w:numPr>
                <w:ilvl w:val="0"/>
                <w:numId w:val="10"/>
              </w:numPr>
              <w:spacing w:line="360" w:lineRule="auto"/>
              <w:ind w:left="302" w:firstLine="0"/>
              <w:rPr>
                <w:rFonts w:ascii="Arial" w:hAnsi="Arial" w:cs="Arial"/>
                <w:sz w:val="25"/>
                <w:szCs w:val="25"/>
              </w:rPr>
            </w:pPr>
            <w:r w:rsidRPr="00A31DD2">
              <w:rPr>
                <w:rFonts w:ascii="Arial" w:hAnsi="Arial" w:cs="Arial"/>
                <w:sz w:val="25"/>
                <w:szCs w:val="25"/>
              </w:rPr>
              <w:t>Si alguno de los aspirantes es seleccionado, turna al presidente Municipal la documentación.</w:t>
            </w:r>
          </w:p>
          <w:p w14:paraId="0EFFBCC8" w14:textId="77777777" w:rsidR="0083268C" w:rsidRPr="00A31DD2" w:rsidRDefault="0083268C" w:rsidP="0083268C">
            <w:pPr>
              <w:pStyle w:val="Prrafodelista"/>
              <w:numPr>
                <w:ilvl w:val="0"/>
                <w:numId w:val="10"/>
              </w:numPr>
              <w:spacing w:line="360" w:lineRule="auto"/>
              <w:ind w:left="302" w:firstLine="0"/>
              <w:rPr>
                <w:rFonts w:ascii="Arial" w:hAnsi="Arial" w:cs="Arial"/>
                <w:sz w:val="25"/>
                <w:szCs w:val="25"/>
              </w:rPr>
            </w:pPr>
            <w:r w:rsidRPr="00A31DD2">
              <w:rPr>
                <w:rFonts w:ascii="Arial" w:hAnsi="Arial" w:cs="Arial"/>
                <w:sz w:val="25"/>
                <w:szCs w:val="25"/>
              </w:rPr>
              <w:lastRenderedPageBreak/>
              <w:t>Si ninguno de los aspirantes es aceptado, se regresa al punto número 3.</w:t>
            </w:r>
          </w:p>
        </w:tc>
        <w:tc>
          <w:tcPr>
            <w:tcW w:w="2724" w:type="dxa"/>
          </w:tcPr>
          <w:p w14:paraId="03FA01A7" w14:textId="77777777" w:rsidR="006F13BE" w:rsidRPr="00A31DD2" w:rsidRDefault="006F13BE" w:rsidP="006F13BE">
            <w:pPr>
              <w:pStyle w:val="Prrafodelista"/>
              <w:ind w:left="1440"/>
              <w:rPr>
                <w:rFonts w:ascii="Arial" w:hAnsi="Arial" w:cs="Arial"/>
                <w:sz w:val="25"/>
                <w:szCs w:val="25"/>
              </w:rPr>
            </w:pPr>
          </w:p>
          <w:p w14:paraId="291E119A" w14:textId="77777777" w:rsidR="006F13BE" w:rsidRPr="00A31DD2" w:rsidRDefault="006F13BE" w:rsidP="006F13BE">
            <w:pPr>
              <w:pStyle w:val="Prrafodelista"/>
              <w:ind w:left="1440"/>
              <w:rPr>
                <w:rFonts w:ascii="Arial" w:hAnsi="Arial" w:cs="Arial"/>
                <w:sz w:val="25"/>
                <w:szCs w:val="25"/>
              </w:rPr>
            </w:pPr>
          </w:p>
          <w:p w14:paraId="019601B0" w14:textId="77777777" w:rsidR="006F13BE" w:rsidRPr="00A31DD2" w:rsidRDefault="006F13BE" w:rsidP="006F13BE">
            <w:pPr>
              <w:ind w:left="1080"/>
              <w:rPr>
                <w:rFonts w:ascii="Arial" w:hAnsi="Arial" w:cs="Arial"/>
                <w:sz w:val="25"/>
                <w:szCs w:val="25"/>
              </w:rPr>
            </w:pPr>
          </w:p>
          <w:p w14:paraId="72CB6E03" w14:textId="77777777" w:rsidR="00FE13A9" w:rsidRPr="00A31DD2" w:rsidRDefault="006F13BE" w:rsidP="006F13BE">
            <w:pPr>
              <w:pStyle w:val="Prrafodelista"/>
              <w:numPr>
                <w:ilvl w:val="0"/>
                <w:numId w:val="10"/>
              </w:numPr>
              <w:rPr>
                <w:rFonts w:ascii="Arial" w:hAnsi="Arial" w:cs="Arial"/>
                <w:sz w:val="25"/>
                <w:szCs w:val="25"/>
              </w:rPr>
            </w:pPr>
            <w:r w:rsidRPr="00A31DD2">
              <w:rPr>
                <w:rFonts w:ascii="Arial" w:hAnsi="Arial" w:cs="Arial"/>
                <w:sz w:val="25"/>
                <w:szCs w:val="25"/>
              </w:rPr>
              <w:t>Director del área correspondiente.</w:t>
            </w:r>
          </w:p>
          <w:p w14:paraId="01486853" w14:textId="77777777" w:rsidR="006F13BE" w:rsidRPr="00A31DD2" w:rsidRDefault="006F13BE" w:rsidP="006F13BE">
            <w:pPr>
              <w:rPr>
                <w:rFonts w:ascii="Arial" w:hAnsi="Arial" w:cs="Arial"/>
                <w:sz w:val="25"/>
                <w:szCs w:val="25"/>
              </w:rPr>
            </w:pPr>
          </w:p>
          <w:p w14:paraId="51D6E123" w14:textId="77777777" w:rsidR="006F13BE" w:rsidRPr="00A31DD2" w:rsidRDefault="006F13BE" w:rsidP="006F13BE">
            <w:pPr>
              <w:rPr>
                <w:rFonts w:ascii="Arial" w:hAnsi="Arial" w:cs="Arial"/>
                <w:sz w:val="25"/>
                <w:szCs w:val="25"/>
              </w:rPr>
            </w:pPr>
          </w:p>
          <w:p w14:paraId="3B87E344" w14:textId="77777777" w:rsidR="006F13BE" w:rsidRPr="00A31DD2" w:rsidRDefault="006F13BE" w:rsidP="007C1CB0">
            <w:pPr>
              <w:pStyle w:val="Prrafodelista"/>
              <w:numPr>
                <w:ilvl w:val="0"/>
                <w:numId w:val="9"/>
              </w:numPr>
              <w:spacing w:after="160" w:line="259" w:lineRule="auto"/>
              <w:ind w:left="793" w:firstLine="142"/>
              <w:jc w:val="center"/>
              <w:rPr>
                <w:rFonts w:ascii="Arial" w:hAnsi="Arial" w:cs="Arial"/>
                <w:sz w:val="25"/>
                <w:szCs w:val="25"/>
              </w:rPr>
            </w:pPr>
            <w:r w:rsidRPr="00A31DD2">
              <w:rPr>
                <w:rFonts w:ascii="Arial" w:hAnsi="Arial" w:cs="Arial"/>
                <w:sz w:val="25"/>
                <w:szCs w:val="25"/>
              </w:rPr>
              <w:t>Oficial mayor administrativo.</w:t>
            </w:r>
          </w:p>
          <w:p w14:paraId="67268E0E" w14:textId="77777777" w:rsidR="006F13BE" w:rsidRPr="00A31DD2" w:rsidRDefault="006F13BE" w:rsidP="006F13BE">
            <w:pPr>
              <w:pStyle w:val="Prrafodelista"/>
              <w:rPr>
                <w:rFonts w:ascii="Arial" w:hAnsi="Arial" w:cs="Arial"/>
                <w:sz w:val="25"/>
                <w:szCs w:val="25"/>
              </w:rPr>
            </w:pPr>
          </w:p>
          <w:p w14:paraId="4D248D92" w14:textId="77777777" w:rsidR="006F13BE" w:rsidRPr="00A31DD2" w:rsidRDefault="006F13BE" w:rsidP="006F13BE">
            <w:pPr>
              <w:rPr>
                <w:rFonts w:ascii="Arial" w:hAnsi="Arial" w:cs="Arial"/>
                <w:sz w:val="25"/>
                <w:szCs w:val="25"/>
              </w:rPr>
            </w:pPr>
          </w:p>
        </w:tc>
      </w:tr>
      <w:tr w:rsidR="00900CEF" w:rsidRPr="00A31DD2" w14:paraId="03A02B7B" w14:textId="77777777" w:rsidTr="006028E9">
        <w:trPr>
          <w:trHeight w:val="1113"/>
        </w:trPr>
        <w:tc>
          <w:tcPr>
            <w:tcW w:w="2830" w:type="dxa"/>
          </w:tcPr>
          <w:p w14:paraId="5F7BAD2D" w14:textId="77777777" w:rsidR="00814207" w:rsidRDefault="00814207" w:rsidP="00E764E6">
            <w:pPr>
              <w:spacing w:line="480" w:lineRule="auto"/>
              <w:jc w:val="center"/>
              <w:rPr>
                <w:rFonts w:ascii="Arial" w:hAnsi="Arial" w:cs="Arial"/>
                <w:sz w:val="25"/>
                <w:szCs w:val="25"/>
              </w:rPr>
            </w:pPr>
          </w:p>
          <w:p w14:paraId="26AF7CCD" w14:textId="77777777" w:rsidR="00900CEF" w:rsidRPr="00A31DD2" w:rsidRDefault="00900CEF" w:rsidP="00E764E6">
            <w:pPr>
              <w:spacing w:line="480" w:lineRule="auto"/>
              <w:jc w:val="center"/>
              <w:rPr>
                <w:rFonts w:ascii="Arial" w:hAnsi="Arial" w:cs="Arial"/>
                <w:sz w:val="25"/>
                <w:szCs w:val="25"/>
              </w:rPr>
            </w:pPr>
            <w:r w:rsidRPr="00A31DD2">
              <w:rPr>
                <w:rFonts w:ascii="Arial" w:hAnsi="Arial" w:cs="Arial"/>
                <w:sz w:val="25"/>
                <w:szCs w:val="25"/>
              </w:rPr>
              <w:t>6.- Autorización de contratación.</w:t>
            </w:r>
          </w:p>
        </w:tc>
        <w:tc>
          <w:tcPr>
            <w:tcW w:w="4638" w:type="dxa"/>
          </w:tcPr>
          <w:p w14:paraId="35539C11" w14:textId="77777777" w:rsidR="00814207" w:rsidRDefault="00814207" w:rsidP="00814207">
            <w:pPr>
              <w:pStyle w:val="Prrafodelista"/>
              <w:spacing w:line="360" w:lineRule="auto"/>
              <w:rPr>
                <w:rFonts w:ascii="Arial" w:hAnsi="Arial" w:cs="Arial"/>
                <w:sz w:val="25"/>
                <w:szCs w:val="25"/>
              </w:rPr>
            </w:pPr>
          </w:p>
          <w:p w14:paraId="6396F89D" w14:textId="77777777" w:rsidR="00900CEF" w:rsidRPr="00A31DD2" w:rsidRDefault="00A31DD2" w:rsidP="00A31DD2">
            <w:pPr>
              <w:pStyle w:val="Prrafodelista"/>
              <w:numPr>
                <w:ilvl w:val="0"/>
                <w:numId w:val="11"/>
              </w:numPr>
              <w:spacing w:line="360" w:lineRule="auto"/>
              <w:rPr>
                <w:rFonts w:ascii="Arial" w:hAnsi="Arial" w:cs="Arial"/>
                <w:sz w:val="25"/>
                <w:szCs w:val="25"/>
              </w:rPr>
            </w:pPr>
            <w:r w:rsidRPr="00A31DD2">
              <w:rPr>
                <w:rFonts w:ascii="Arial" w:hAnsi="Arial" w:cs="Arial"/>
                <w:sz w:val="25"/>
                <w:szCs w:val="25"/>
              </w:rPr>
              <w:t>Entrega de documentación del aspirante aceptado a la Presidenta Municipal.</w:t>
            </w:r>
          </w:p>
          <w:p w14:paraId="31CC80F8" w14:textId="77777777" w:rsidR="00A31DD2" w:rsidRPr="00A31DD2" w:rsidRDefault="00A31DD2" w:rsidP="00A31DD2">
            <w:pPr>
              <w:pStyle w:val="Prrafodelista"/>
              <w:numPr>
                <w:ilvl w:val="0"/>
                <w:numId w:val="11"/>
              </w:numPr>
              <w:spacing w:line="360" w:lineRule="auto"/>
              <w:rPr>
                <w:rFonts w:ascii="Arial" w:hAnsi="Arial" w:cs="Arial"/>
                <w:sz w:val="25"/>
                <w:szCs w:val="25"/>
              </w:rPr>
            </w:pPr>
            <w:r w:rsidRPr="00A31DD2">
              <w:rPr>
                <w:rFonts w:ascii="Arial" w:hAnsi="Arial" w:cs="Arial"/>
                <w:sz w:val="25"/>
                <w:szCs w:val="25"/>
              </w:rPr>
              <w:t>Sino es aceptado se regresa al número 3.</w:t>
            </w:r>
          </w:p>
        </w:tc>
        <w:tc>
          <w:tcPr>
            <w:tcW w:w="2724" w:type="dxa"/>
          </w:tcPr>
          <w:p w14:paraId="0D7C6D15" w14:textId="77777777" w:rsidR="00A31DD2" w:rsidRDefault="00A31DD2" w:rsidP="00A31DD2">
            <w:pPr>
              <w:rPr>
                <w:rFonts w:ascii="Arial" w:hAnsi="Arial" w:cs="Arial"/>
                <w:sz w:val="25"/>
                <w:szCs w:val="25"/>
              </w:rPr>
            </w:pPr>
          </w:p>
          <w:p w14:paraId="797180F0" w14:textId="77777777" w:rsidR="00814207" w:rsidRPr="00A31DD2" w:rsidRDefault="00814207" w:rsidP="00A31DD2">
            <w:pPr>
              <w:rPr>
                <w:rFonts w:ascii="Arial" w:hAnsi="Arial" w:cs="Arial"/>
                <w:sz w:val="25"/>
                <w:szCs w:val="25"/>
              </w:rPr>
            </w:pPr>
          </w:p>
          <w:p w14:paraId="126C6DE1" w14:textId="77777777" w:rsidR="00A31DD2" w:rsidRPr="00A31DD2" w:rsidRDefault="00A31DD2" w:rsidP="00A31DD2">
            <w:pPr>
              <w:pStyle w:val="Prrafodelista"/>
              <w:spacing w:after="160" w:line="259" w:lineRule="auto"/>
              <w:rPr>
                <w:rFonts w:ascii="Arial" w:hAnsi="Arial" w:cs="Arial"/>
                <w:sz w:val="25"/>
                <w:szCs w:val="25"/>
              </w:rPr>
            </w:pPr>
          </w:p>
          <w:p w14:paraId="64BFF96C" w14:textId="77777777" w:rsidR="00A31DD2" w:rsidRPr="00A31DD2" w:rsidRDefault="00A31DD2" w:rsidP="00A31DD2">
            <w:pPr>
              <w:pStyle w:val="Prrafodelista"/>
              <w:numPr>
                <w:ilvl w:val="0"/>
                <w:numId w:val="11"/>
              </w:numPr>
              <w:spacing w:after="160" w:line="259" w:lineRule="auto"/>
              <w:jc w:val="center"/>
              <w:rPr>
                <w:rFonts w:ascii="Arial" w:hAnsi="Arial" w:cs="Arial"/>
                <w:sz w:val="25"/>
                <w:szCs w:val="25"/>
              </w:rPr>
            </w:pPr>
            <w:r w:rsidRPr="00A31DD2">
              <w:rPr>
                <w:rFonts w:ascii="Arial" w:hAnsi="Arial" w:cs="Arial"/>
                <w:sz w:val="25"/>
                <w:szCs w:val="25"/>
              </w:rPr>
              <w:t>Oficial mayor administrativo.</w:t>
            </w:r>
          </w:p>
          <w:p w14:paraId="33D09647" w14:textId="77777777" w:rsidR="00A31DD2" w:rsidRPr="00A31DD2" w:rsidRDefault="00A31DD2" w:rsidP="00A31DD2">
            <w:pPr>
              <w:pStyle w:val="Prrafodelista"/>
              <w:rPr>
                <w:rFonts w:ascii="Arial" w:hAnsi="Arial" w:cs="Arial"/>
                <w:sz w:val="25"/>
                <w:szCs w:val="25"/>
              </w:rPr>
            </w:pPr>
          </w:p>
          <w:p w14:paraId="6421E6CD" w14:textId="77777777" w:rsidR="00900CEF" w:rsidRPr="00A31DD2" w:rsidRDefault="00900CEF" w:rsidP="00FE13A9">
            <w:pPr>
              <w:rPr>
                <w:rFonts w:ascii="Arial" w:hAnsi="Arial" w:cs="Arial"/>
                <w:sz w:val="25"/>
                <w:szCs w:val="25"/>
              </w:rPr>
            </w:pPr>
          </w:p>
        </w:tc>
      </w:tr>
      <w:tr w:rsidR="00900CEF" w:rsidRPr="00A31DD2" w14:paraId="34D44231" w14:textId="77777777" w:rsidTr="006028E9">
        <w:trPr>
          <w:trHeight w:val="529"/>
        </w:trPr>
        <w:tc>
          <w:tcPr>
            <w:tcW w:w="2830" w:type="dxa"/>
          </w:tcPr>
          <w:p w14:paraId="32B0BB77" w14:textId="77777777" w:rsidR="00814207" w:rsidRDefault="00814207" w:rsidP="00E764E6">
            <w:pPr>
              <w:spacing w:line="480" w:lineRule="auto"/>
              <w:jc w:val="center"/>
              <w:rPr>
                <w:rFonts w:ascii="Arial" w:hAnsi="Arial" w:cs="Arial"/>
                <w:sz w:val="25"/>
                <w:szCs w:val="25"/>
              </w:rPr>
            </w:pPr>
          </w:p>
          <w:p w14:paraId="41149D65" w14:textId="77777777" w:rsidR="00814207" w:rsidRDefault="00814207" w:rsidP="00E764E6">
            <w:pPr>
              <w:spacing w:line="480" w:lineRule="auto"/>
              <w:jc w:val="center"/>
              <w:rPr>
                <w:rFonts w:ascii="Arial" w:hAnsi="Arial" w:cs="Arial"/>
                <w:sz w:val="25"/>
                <w:szCs w:val="25"/>
              </w:rPr>
            </w:pPr>
          </w:p>
          <w:p w14:paraId="4EE70B60" w14:textId="77777777" w:rsidR="00814207" w:rsidRDefault="00814207" w:rsidP="00E764E6">
            <w:pPr>
              <w:spacing w:line="480" w:lineRule="auto"/>
              <w:jc w:val="center"/>
              <w:rPr>
                <w:rFonts w:ascii="Arial" w:hAnsi="Arial" w:cs="Arial"/>
                <w:sz w:val="25"/>
                <w:szCs w:val="25"/>
              </w:rPr>
            </w:pPr>
          </w:p>
          <w:p w14:paraId="10AC39FE" w14:textId="77777777" w:rsidR="00900CEF" w:rsidRPr="00A31DD2" w:rsidRDefault="00900CEF" w:rsidP="00E764E6">
            <w:pPr>
              <w:spacing w:line="480" w:lineRule="auto"/>
              <w:jc w:val="center"/>
              <w:rPr>
                <w:rFonts w:ascii="Arial" w:hAnsi="Arial" w:cs="Arial"/>
                <w:sz w:val="25"/>
                <w:szCs w:val="25"/>
              </w:rPr>
            </w:pPr>
            <w:r w:rsidRPr="00A31DD2">
              <w:rPr>
                <w:rFonts w:ascii="Arial" w:hAnsi="Arial" w:cs="Arial"/>
                <w:sz w:val="25"/>
                <w:szCs w:val="25"/>
              </w:rPr>
              <w:t>7.- Contratación.</w:t>
            </w:r>
          </w:p>
        </w:tc>
        <w:tc>
          <w:tcPr>
            <w:tcW w:w="4638" w:type="dxa"/>
          </w:tcPr>
          <w:p w14:paraId="3A399021" w14:textId="77777777" w:rsidR="00900CEF" w:rsidRPr="00A31DD2" w:rsidRDefault="00A31DD2" w:rsidP="00A31DD2">
            <w:pPr>
              <w:pStyle w:val="Prrafodelista"/>
              <w:numPr>
                <w:ilvl w:val="0"/>
                <w:numId w:val="12"/>
              </w:numPr>
              <w:spacing w:line="360" w:lineRule="auto"/>
              <w:ind w:left="427" w:firstLine="0"/>
              <w:rPr>
                <w:rFonts w:ascii="Arial" w:hAnsi="Arial" w:cs="Arial"/>
                <w:sz w:val="25"/>
                <w:szCs w:val="25"/>
              </w:rPr>
            </w:pPr>
            <w:r w:rsidRPr="00A31DD2">
              <w:rPr>
                <w:rFonts w:ascii="Arial" w:hAnsi="Arial" w:cs="Arial"/>
                <w:sz w:val="25"/>
                <w:szCs w:val="25"/>
              </w:rPr>
              <w:t>Llamar al aspirante para decirle que fue aceptado y se le pide su documentación requerida.</w:t>
            </w:r>
          </w:p>
          <w:p w14:paraId="4D5B0712" w14:textId="77777777" w:rsidR="00A31DD2" w:rsidRPr="00A31DD2" w:rsidRDefault="00A31DD2" w:rsidP="00A31DD2">
            <w:pPr>
              <w:pStyle w:val="Prrafodelista"/>
              <w:numPr>
                <w:ilvl w:val="0"/>
                <w:numId w:val="12"/>
              </w:numPr>
              <w:spacing w:line="360" w:lineRule="auto"/>
              <w:ind w:left="427" w:firstLine="0"/>
              <w:rPr>
                <w:rFonts w:ascii="Arial" w:hAnsi="Arial" w:cs="Arial"/>
                <w:sz w:val="25"/>
                <w:szCs w:val="25"/>
              </w:rPr>
            </w:pPr>
            <w:r w:rsidRPr="00A31DD2">
              <w:rPr>
                <w:rFonts w:ascii="Arial" w:hAnsi="Arial" w:cs="Arial"/>
                <w:sz w:val="25"/>
                <w:szCs w:val="25"/>
              </w:rPr>
              <w:t>Entregar la documentación requerida.</w:t>
            </w:r>
          </w:p>
          <w:p w14:paraId="382B2983" w14:textId="77777777" w:rsidR="00A31DD2" w:rsidRPr="00A31DD2" w:rsidRDefault="00A31DD2" w:rsidP="00A31DD2">
            <w:pPr>
              <w:pStyle w:val="Prrafodelista"/>
              <w:numPr>
                <w:ilvl w:val="0"/>
                <w:numId w:val="12"/>
              </w:numPr>
              <w:spacing w:line="360" w:lineRule="auto"/>
              <w:ind w:left="427" w:firstLine="0"/>
              <w:rPr>
                <w:rFonts w:ascii="Arial" w:hAnsi="Arial" w:cs="Arial"/>
                <w:sz w:val="25"/>
                <w:szCs w:val="25"/>
              </w:rPr>
            </w:pPr>
            <w:r w:rsidRPr="00A31DD2">
              <w:rPr>
                <w:rFonts w:ascii="Arial" w:hAnsi="Arial" w:cs="Arial"/>
                <w:sz w:val="25"/>
                <w:szCs w:val="25"/>
              </w:rPr>
              <w:t>Indicar y explicar su horario, prestaciones, etc. Y a partir de que día empieza a laboral.</w:t>
            </w:r>
          </w:p>
          <w:p w14:paraId="6AE4569C" w14:textId="77777777" w:rsidR="00A31DD2" w:rsidRPr="00A31DD2" w:rsidRDefault="00A31DD2" w:rsidP="00A31DD2">
            <w:pPr>
              <w:pStyle w:val="Prrafodelista"/>
              <w:spacing w:line="360" w:lineRule="auto"/>
              <w:ind w:left="427"/>
              <w:rPr>
                <w:rFonts w:ascii="Arial" w:hAnsi="Arial" w:cs="Arial"/>
                <w:sz w:val="25"/>
                <w:szCs w:val="25"/>
              </w:rPr>
            </w:pPr>
          </w:p>
        </w:tc>
        <w:tc>
          <w:tcPr>
            <w:tcW w:w="2724" w:type="dxa"/>
          </w:tcPr>
          <w:p w14:paraId="54DB9E93" w14:textId="77777777" w:rsidR="00A31DD2" w:rsidRPr="00A31DD2" w:rsidRDefault="00A31DD2" w:rsidP="00A31DD2">
            <w:pPr>
              <w:pStyle w:val="Prrafodelista"/>
              <w:spacing w:after="160" w:line="259" w:lineRule="auto"/>
              <w:ind w:left="935"/>
              <w:rPr>
                <w:rFonts w:ascii="Arial" w:hAnsi="Arial" w:cs="Arial"/>
                <w:sz w:val="25"/>
                <w:szCs w:val="25"/>
              </w:rPr>
            </w:pPr>
          </w:p>
          <w:p w14:paraId="085F49A5" w14:textId="77777777" w:rsidR="00A31DD2" w:rsidRPr="00A31DD2" w:rsidRDefault="00A31DD2" w:rsidP="00A31DD2">
            <w:pPr>
              <w:pStyle w:val="Prrafodelista"/>
              <w:spacing w:after="160" w:line="259" w:lineRule="auto"/>
              <w:ind w:left="935"/>
              <w:rPr>
                <w:rFonts w:ascii="Arial" w:hAnsi="Arial" w:cs="Arial"/>
                <w:sz w:val="25"/>
                <w:szCs w:val="25"/>
              </w:rPr>
            </w:pPr>
          </w:p>
          <w:p w14:paraId="4A98E30E" w14:textId="77777777" w:rsidR="00A31DD2" w:rsidRPr="00A31DD2" w:rsidRDefault="00A31DD2" w:rsidP="00A31DD2">
            <w:pPr>
              <w:pStyle w:val="Prrafodelista"/>
              <w:spacing w:after="160" w:line="259" w:lineRule="auto"/>
              <w:ind w:left="935"/>
              <w:rPr>
                <w:rFonts w:ascii="Arial" w:hAnsi="Arial" w:cs="Arial"/>
                <w:sz w:val="25"/>
                <w:szCs w:val="25"/>
              </w:rPr>
            </w:pPr>
          </w:p>
          <w:p w14:paraId="664B7F0D" w14:textId="77777777" w:rsidR="00A31DD2" w:rsidRPr="00A31DD2" w:rsidRDefault="00A31DD2" w:rsidP="00A31DD2">
            <w:pPr>
              <w:pStyle w:val="Prrafodelista"/>
              <w:spacing w:after="160" w:line="259" w:lineRule="auto"/>
              <w:ind w:left="935"/>
              <w:rPr>
                <w:rFonts w:ascii="Arial" w:hAnsi="Arial" w:cs="Arial"/>
                <w:sz w:val="25"/>
                <w:szCs w:val="25"/>
              </w:rPr>
            </w:pPr>
          </w:p>
          <w:p w14:paraId="7956164C" w14:textId="77777777" w:rsidR="00A31DD2" w:rsidRPr="00A31DD2" w:rsidRDefault="00A31DD2" w:rsidP="00A31DD2">
            <w:pPr>
              <w:pStyle w:val="Prrafodelista"/>
              <w:numPr>
                <w:ilvl w:val="0"/>
                <w:numId w:val="9"/>
              </w:numPr>
              <w:spacing w:after="160" w:line="259" w:lineRule="auto"/>
              <w:ind w:left="793" w:firstLine="142"/>
              <w:jc w:val="center"/>
              <w:rPr>
                <w:rFonts w:ascii="Arial" w:hAnsi="Arial" w:cs="Arial"/>
                <w:sz w:val="25"/>
                <w:szCs w:val="25"/>
              </w:rPr>
            </w:pPr>
            <w:r w:rsidRPr="00A31DD2">
              <w:rPr>
                <w:rFonts w:ascii="Arial" w:hAnsi="Arial" w:cs="Arial"/>
                <w:sz w:val="25"/>
                <w:szCs w:val="25"/>
              </w:rPr>
              <w:t>Oficial mayor administrativo.</w:t>
            </w:r>
          </w:p>
          <w:p w14:paraId="76A2561F" w14:textId="77777777" w:rsidR="00A31DD2" w:rsidRPr="00A31DD2" w:rsidRDefault="00A31DD2" w:rsidP="00A31DD2">
            <w:pPr>
              <w:pStyle w:val="Prrafodelista"/>
              <w:rPr>
                <w:rFonts w:ascii="Arial" w:hAnsi="Arial" w:cs="Arial"/>
                <w:sz w:val="25"/>
                <w:szCs w:val="25"/>
              </w:rPr>
            </w:pPr>
          </w:p>
          <w:p w14:paraId="4CCECE7C" w14:textId="77777777" w:rsidR="00900CEF" w:rsidRPr="00A31DD2" w:rsidRDefault="00900CEF" w:rsidP="00FE13A9">
            <w:pPr>
              <w:rPr>
                <w:rFonts w:ascii="Arial" w:hAnsi="Arial" w:cs="Arial"/>
                <w:sz w:val="25"/>
                <w:szCs w:val="25"/>
              </w:rPr>
            </w:pPr>
          </w:p>
        </w:tc>
      </w:tr>
    </w:tbl>
    <w:p w14:paraId="4DFC0ECB" w14:textId="77777777" w:rsidR="00D34E34" w:rsidRPr="00A31DD2" w:rsidRDefault="00D34E34" w:rsidP="00B71E73">
      <w:pPr>
        <w:spacing w:line="360" w:lineRule="auto"/>
        <w:rPr>
          <w:rFonts w:ascii="Arial" w:hAnsi="Arial" w:cs="Arial"/>
          <w:b/>
          <w:sz w:val="25"/>
          <w:szCs w:val="25"/>
        </w:rPr>
      </w:pPr>
    </w:p>
    <w:p w14:paraId="59D0560A" w14:textId="77777777" w:rsidR="00FE13A9" w:rsidRDefault="008F3A4E" w:rsidP="00B71E73">
      <w:pPr>
        <w:spacing w:line="360" w:lineRule="auto"/>
        <w:rPr>
          <w:rFonts w:ascii="Arial" w:hAnsi="Arial" w:cs="Arial"/>
          <w:b/>
          <w:sz w:val="28"/>
          <w:szCs w:val="25"/>
        </w:rPr>
      </w:pPr>
      <w:r>
        <w:rPr>
          <w:rFonts w:ascii="Arial" w:hAnsi="Arial" w:cs="Arial"/>
          <w:b/>
          <w:sz w:val="28"/>
          <w:szCs w:val="25"/>
        </w:rPr>
        <w:t xml:space="preserve">2.- </w:t>
      </w:r>
      <w:r w:rsidRPr="008F3A4E">
        <w:rPr>
          <w:rFonts w:ascii="Arial" w:hAnsi="Arial" w:cs="Arial"/>
          <w:b/>
          <w:sz w:val="28"/>
          <w:szCs w:val="25"/>
        </w:rPr>
        <w:t>Bajas</w:t>
      </w:r>
    </w:p>
    <w:p w14:paraId="2881A4BC" w14:textId="77777777" w:rsidR="008F3A4E" w:rsidRDefault="008F3A4E" w:rsidP="00B71E73">
      <w:pPr>
        <w:spacing w:line="360" w:lineRule="auto"/>
        <w:rPr>
          <w:rFonts w:ascii="Arial" w:hAnsi="Arial" w:cs="Arial"/>
          <w:b/>
          <w:sz w:val="28"/>
          <w:szCs w:val="25"/>
        </w:rPr>
      </w:pPr>
      <w:r>
        <w:rPr>
          <w:rFonts w:ascii="Arial" w:hAnsi="Arial" w:cs="Arial"/>
          <w:b/>
          <w:sz w:val="28"/>
          <w:szCs w:val="25"/>
        </w:rPr>
        <w:t>2.1.- Objetivo.</w:t>
      </w:r>
    </w:p>
    <w:p w14:paraId="109997BE" w14:textId="77777777" w:rsidR="008F3A4E" w:rsidRDefault="008F3A4E" w:rsidP="008F3A4E">
      <w:pPr>
        <w:spacing w:line="360" w:lineRule="auto"/>
        <w:jc w:val="both"/>
        <w:rPr>
          <w:rFonts w:ascii="Arial" w:hAnsi="Arial" w:cs="Arial"/>
          <w:sz w:val="24"/>
          <w:szCs w:val="25"/>
        </w:rPr>
      </w:pPr>
      <w:r w:rsidRPr="008F3A4E">
        <w:rPr>
          <w:rFonts w:ascii="Arial" w:hAnsi="Arial" w:cs="Arial"/>
          <w:sz w:val="24"/>
          <w:szCs w:val="25"/>
        </w:rPr>
        <w:t>Establecer los mecanismos adecuados que requiere el proceso de baja del personal</w:t>
      </w:r>
      <w:r>
        <w:rPr>
          <w:rFonts w:ascii="Arial" w:hAnsi="Arial" w:cs="Arial"/>
          <w:sz w:val="24"/>
          <w:szCs w:val="25"/>
        </w:rPr>
        <w:t xml:space="preserve"> en el Ayuntamiento de Amacueca, </w:t>
      </w:r>
      <w:r w:rsidRPr="008F3A4E">
        <w:rPr>
          <w:rFonts w:ascii="Arial" w:hAnsi="Arial" w:cs="Arial"/>
          <w:sz w:val="24"/>
          <w:szCs w:val="25"/>
        </w:rPr>
        <w:t>Jalisco</w:t>
      </w:r>
      <w:r>
        <w:rPr>
          <w:rFonts w:ascii="Arial" w:hAnsi="Arial" w:cs="Arial"/>
          <w:sz w:val="24"/>
          <w:szCs w:val="25"/>
        </w:rPr>
        <w:t>,</w:t>
      </w:r>
      <w:r w:rsidRPr="008F3A4E">
        <w:rPr>
          <w:rFonts w:ascii="Arial" w:hAnsi="Arial" w:cs="Arial"/>
          <w:sz w:val="24"/>
          <w:szCs w:val="25"/>
        </w:rPr>
        <w:t xml:space="preserve"> de conformidad con lo</w:t>
      </w:r>
      <w:r>
        <w:rPr>
          <w:rFonts w:ascii="Arial" w:hAnsi="Arial" w:cs="Arial"/>
          <w:sz w:val="24"/>
          <w:szCs w:val="25"/>
        </w:rPr>
        <w:t xml:space="preserve"> establecido en la legislación </w:t>
      </w:r>
      <w:r w:rsidRPr="008F3A4E">
        <w:rPr>
          <w:rFonts w:ascii="Arial" w:hAnsi="Arial" w:cs="Arial"/>
          <w:sz w:val="24"/>
          <w:szCs w:val="25"/>
        </w:rPr>
        <w:t>laboral y con las políticas de operación descritas en este procedimiento</w:t>
      </w:r>
      <w:r>
        <w:rPr>
          <w:rFonts w:ascii="Arial" w:hAnsi="Arial" w:cs="Arial"/>
          <w:sz w:val="24"/>
          <w:szCs w:val="25"/>
        </w:rPr>
        <w:t>.</w:t>
      </w:r>
    </w:p>
    <w:p w14:paraId="6F5F0686" w14:textId="77777777" w:rsidR="008F3A4E" w:rsidRDefault="008F3A4E" w:rsidP="008F3A4E">
      <w:pPr>
        <w:spacing w:line="360" w:lineRule="auto"/>
        <w:jc w:val="both"/>
        <w:rPr>
          <w:rFonts w:ascii="Arial" w:hAnsi="Arial" w:cs="Arial"/>
          <w:b/>
          <w:sz w:val="28"/>
          <w:szCs w:val="25"/>
        </w:rPr>
      </w:pPr>
      <w:r w:rsidRPr="008F3A4E">
        <w:rPr>
          <w:rFonts w:ascii="Arial" w:hAnsi="Arial" w:cs="Arial"/>
          <w:b/>
          <w:sz w:val="28"/>
          <w:szCs w:val="25"/>
        </w:rPr>
        <w:t>2.2.- Alcance.</w:t>
      </w:r>
    </w:p>
    <w:p w14:paraId="2B8A2CDB" w14:textId="77777777" w:rsidR="008F3A4E" w:rsidRDefault="008F3A4E" w:rsidP="008F3A4E">
      <w:pPr>
        <w:spacing w:line="360" w:lineRule="auto"/>
        <w:jc w:val="both"/>
        <w:rPr>
          <w:rFonts w:ascii="Arial" w:hAnsi="Arial" w:cs="Arial"/>
          <w:sz w:val="24"/>
          <w:szCs w:val="25"/>
        </w:rPr>
      </w:pPr>
      <w:r w:rsidRPr="008F3A4E">
        <w:rPr>
          <w:rFonts w:ascii="Arial" w:hAnsi="Arial" w:cs="Arial"/>
          <w:sz w:val="24"/>
          <w:szCs w:val="25"/>
        </w:rPr>
        <w:t>Su aplicación es para todo el personal del H. Ayuntamiento de Amacueca, Jalisco.</w:t>
      </w:r>
    </w:p>
    <w:p w14:paraId="6EE78FDE" w14:textId="77777777" w:rsidR="00446973" w:rsidRDefault="00446973" w:rsidP="008F3A4E">
      <w:pPr>
        <w:spacing w:line="360" w:lineRule="auto"/>
        <w:jc w:val="both"/>
        <w:rPr>
          <w:rFonts w:ascii="Arial" w:hAnsi="Arial" w:cs="Arial"/>
          <w:b/>
          <w:sz w:val="28"/>
          <w:szCs w:val="25"/>
        </w:rPr>
      </w:pPr>
      <w:r w:rsidRPr="00446973">
        <w:rPr>
          <w:rFonts w:ascii="Arial" w:hAnsi="Arial" w:cs="Arial"/>
          <w:b/>
          <w:sz w:val="28"/>
          <w:szCs w:val="25"/>
        </w:rPr>
        <w:lastRenderedPageBreak/>
        <w:t>3.1 Políticas de Operación.</w:t>
      </w:r>
    </w:p>
    <w:p w14:paraId="44872E56" w14:textId="77777777" w:rsidR="00446973" w:rsidRPr="00446973" w:rsidRDefault="00446973" w:rsidP="00446973">
      <w:pPr>
        <w:pStyle w:val="Prrafodelista"/>
        <w:numPr>
          <w:ilvl w:val="0"/>
          <w:numId w:val="13"/>
        </w:numPr>
        <w:spacing w:line="360" w:lineRule="auto"/>
        <w:jc w:val="both"/>
        <w:rPr>
          <w:rFonts w:ascii="Arial" w:hAnsi="Arial" w:cs="Arial"/>
          <w:sz w:val="24"/>
          <w:szCs w:val="25"/>
        </w:rPr>
      </w:pPr>
      <w:r w:rsidRPr="00446973">
        <w:rPr>
          <w:rFonts w:ascii="Arial" w:hAnsi="Arial" w:cs="Arial"/>
          <w:sz w:val="24"/>
          <w:szCs w:val="25"/>
        </w:rPr>
        <w:t xml:space="preserve">El jefe inmediato </w:t>
      </w:r>
      <w:r w:rsidR="00290491">
        <w:rPr>
          <w:rFonts w:ascii="Arial" w:hAnsi="Arial" w:cs="Arial"/>
          <w:sz w:val="24"/>
          <w:szCs w:val="25"/>
        </w:rPr>
        <w:t xml:space="preserve">superior </w:t>
      </w:r>
      <w:r w:rsidRPr="00446973">
        <w:rPr>
          <w:rFonts w:ascii="Arial" w:hAnsi="Arial" w:cs="Arial"/>
          <w:sz w:val="24"/>
          <w:szCs w:val="25"/>
        </w:rPr>
        <w:t>del personal debe notificar la baja de manera inmediata al área de oficialía mayor</w:t>
      </w:r>
      <w:r w:rsidR="00290491">
        <w:rPr>
          <w:rFonts w:ascii="Arial" w:hAnsi="Arial" w:cs="Arial"/>
          <w:sz w:val="24"/>
          <w:szCs w:val="25"/>
        </w:rPr>
        <w:t>,</w:t>
      </w:r>
      <w:r w:rsidRPr="00446973">
        <w:rPr>
          <w:rFonts w:ascii="Arial" w:hAnsi="Arial" w:cs="Arial"/>
          <w:sz w:val="24"/>
          <w:szCs w:val="25"/>
        </w:rPr>
        <w:t xml:space="preserve"> al departamento jurídico según sea el caso</w:t>
      </w:r>
      <w:r w:rsidR="00290491">
        <w:rPr>
          <w:rFonts w:ascii="Arial" w:hAnsi="Arial" w:cs="Arial"/>
          <w:sz w:val="24"/>
          <w:szCs w:val="25"/>
        </w:rPr>
        <w:t>.</w:t>
      </w:r>
    </w:p>
    <w:p w14:paraId="1109684B" w14:textId="77777777" w:rsidR="00446973" w:rsidRPr="00446973" w:rsidRDefault="00290491" w:rsidP="00446973">
      <w:pPr>
        <w:pStyle w:val="Prrafodelista"/>
        <w:numPr>
          <w:ilvl w:val="0"/>
          <w:numId w:val="13"/>
        </w:numPr>
        <w:spacing w:line="360" w:lineRule="auto"/>
        <w:jc w:val="both"/>
        <w:rPr>
          <w:rFonts w:ascii="Arial" w:hAnsi="Arial" w:cs="Arial"/>
          <w:sz w:val="24"/>
          <w:szCs w:val="25"/>
        </w:rPr>
      </w:pPr>
      <w:r>
        <w:rPr>
          <w:rFonts w:ascii="Arial" w:hAnsi="Arial" w:cs="Arial"/>
          <w:sz w:val="24"/>
          <w:szCs w:val="25"/>
        </w:rPr>
        <w:t xml:space="preserve">Los casos en donde hubiera actas </w:t>
      </w:r>
      <w:r w:rsidR="00446973" w:rsidRPr="00446973">
        <w:rPr>
          <w:rFonts w:ascii="Arial" w:hAnsi="Arial" w:cs="Arial"/>
          <w:sz w:val="24"/>
          <w:szCs w:val="25"/>
        </w:rPr>
        <w:t>administrativas y que por ese motivo fuese creador el trabajador al despido</w:t>
      </w:r>
      <w:r>
        <w:rPr>
          <w:rFonts w:ascii="Arial" w:hAnsi="Arial" w:cs="Arial"/>
          <w:sz w:val="24"/>
          <w:szCs w:val="25"/>
        </w:rPr>
        <w:t>,</w:t>
      </w:r>
      <w:r w:rsidR="00446973" w:rsidRPr="00446973">
        <w:rPr>
          <w:rFonts w:ascii="Arial" w:hAnsi="Arial" w:cs="Arial"/>
          <w:sz w:val="24"/>
          <w:szCs w:val="25"/>
        </w:rPr>
        <w:t xml:space="preserve"> es responsabilidad del j</w:t>
      </w:r>
      <w:r w:rsidR="00231693">
        <w:rPr>
          <w:rFonts w:ascii="Arial" w:hAnsi="Arial" w:cs="Arial"/>
          <w:sz w:val="24"/>
          <w:szCs w:val="25"/>
        </w:rPr>
        <w:t xml:space="preserve">efe inmediato del trabajador en </w:t>
      </w:r>
      <w:r w:rsidR="00446973" w:rsidRPr="00446973">
        <w:rPr>
          <w:rFonts w:ascii="Arial" w:hAnsi="Arial" w:cs="Arial"/>
          <w:sz w:val="24"/>
          <w:szCs w:val="25"/>
        </w:rPr>
        <w:t>turnar inmediatamente a</w:t>
      </w:r>
      <w:r w:rsidR="00231693">
        <w:rPr>
          <w:rFonts w:ascii="Arial" w:hAnsi="Arial" w:cs="Arial"/>
          <w:sz w:val="24"/>
          <w:szCs w:val="25"/>
        </w:rPr>
        <w:t>l área de Oficialía M</w:t>
      </w:r>
      <w:r w:rsidR="00446973" w:rsidRPr="00446973">
        <w:rPr>
          <w:rFonts w:ascii="Arial" w:hAnsi="Arial" w:cs="Arial"/>
          <w:sz w:val="24"/>
          <w:szCs w:val="25"/>
        </w:rPr>
        <w:t>ayor</w:t>
      </w:r>
      <w:r w:rsidR="00231693">
        <w:rPr>
          <w:rFonts w:ascii="Arial" w:hAnsi="Arial" w:cs="Arial"/>
          <w:sz w:val="24"/>
          <w:szCs w:val="25"/>
        </w:rPr>
        <w:t>,</w:t>
      </w:r>
      <w:r w:rsidR="00446973" w:rsidRPr="00446973">
        <w:rPr>
          <w:rFonts w:ascii="Arial" w:hAnsi="Arial" w:cs="Arial"/>
          <w:sz w:val="24"/>
          <w:szCs w:val="25"/>
        </w:rPr>
        <w:t xml:space="preserve"> al departamento</w:t>
      </w:r>
      <w:r w:rsidR="00231693">
        <w:rPr>
          <w:rFonts w:ascii="Arial" w:hAnsi="Arial" w:cs="Arial"/>
          <w:sz w:val="24"/>
          <w:szCs w:val="25"/>
        </w:rPr>
        <w:t xml:space="preserve"> de Asuntos Jurídicos para que respectivamente giren las observaciones pertinentes.</w:t>
      </w:r>
    </w:p>
    <w:p w14:paraId="30F2D0ED" w14:textId="77777777" w:rsidR="00446973" w:rsidRPr="00446973" w:rsidRDefault="00446973" w:rsidP="00446973">
      <w:pPr>
        <w:pStyle w:val="Prrafodelista"/>
        <w:numPr>
          <w:ilvl w:val="0"/>
          <w:numId w:val="13"/>
        </w:numPr>
        <w:spacing w:line="360" w:lineRule="auto"/>
        <w:jc w:val="both"/>
        <w:rPr>
          <w:rFonts w:ascii="Arial" w:hAnsi="Arial" w:cs="Arial"/>
          <w:sz w:val="24"/>
          <w:szCs w:val="25"/>
        </w:rPr>
      </w:pPr>
      <w:r w:rsidRPr="00446973">
        <w:rPr>
          <w:rFonts w:ascii="Arial" w:hAnsi="Arial" w:cs="Arial"/>
          <w:sz w:val="24"/>
          <w:szCs w:val="25"/>
        </w:rPr>
        <w:t>Es r</w:t>
      </w:r>
      <w:r w:rsidR="00FA7A95">
        <w:rPr>
          <w:rFonts w:ascii="Arial" w:hAnsi="Arial" w:cs="Arial"/>
          <w:sz w:val="24"/>
          <w:szCs w:val="25"/>
        </w:rPr>
        <w:t>esponsabilidad del área de Oficialía mayor de</w:t>
      </w:r>
      <w:r w:rsidRPr="00446973">
        <w:rPr>
          <w:rFonts w:ascii="Arial" w:hAnsi="Arial" w:cs="Arial"/>
          <w:sz w:val="24"/>
          <w:szCs w:val="25"/>
        </w:rPr>
        <w:t>terminar la sanción del servidor público y notificarlo al personal a dar de baja</w:t>
      </w:r>
      <w:r w:rsidR="00FA7A95">
        <w:rPr>
          <w:rFonts w:ascii="Arial" w:hAnsi="Arial" w:cs="Arial"/>
          <w:sz w:val="24"/>
          <w:szCs w:val="25"/>
        </w:rPr>
        <w:t>.</w:t>
      </w:r>
    </w:p>
    <w:p w14:paraId="6E45D91B" w14:textId="77777777" w:rsidR="00446973" w:rsidRPr="00446973" w:rsidRDefault="00FA7A95" w:rsidP="00446973">
      <w:pPr>
        <w:pStyle w:val="Prrafodelista"/>
        <w:numPr>
          <w:ilvl w:val="0"/>
          <w:numId w:val="13"/>
        </w:numPr>
        <w:spacing w:line="360" w:lineRule="auto"/>
        <w:jc w:val="both"/>
        <w:rPr>
          <w:rFonts w:ascii="Arial" w:hAnsi="Arial" w:cs="Arial"/>
          <w:sz w:val="24"/>
          <w:szCs w:val="25"/>
        </w:rPr>
      </w:pPr>
      <w:r>
        <w:rPr>
          <w:rFonts w:ascii="Arial" w:hAnsi="Arial" w:cs="Arial"/>
          <w:sz w:val="24"/>
          <w:szCs w:val="25"/>
        </w:rPr>
        <w:t>Es R</w:t>
      </w:r>
      <w:r w:rsidR="00446973" w:rsidRPr="00446973">
        <w:rPr>
          <w:rFonts w:ascii="Arial" w:hAnsi="Arial" w:cs="Arial"/>
          <w:sz w:val="24"/>
          <w:szCs w:val="25"/>
        </w:rPr>
        <w:t xml:space="preserve">esponsabilidad del departamento </w:t>
      </w:r>
      <w:r>
        <w:rPr>
          <w:rFonts w:ascii="Arial" w:hAnsi="Arial" w:cs="Arial"/>
          <w:sz w:val="24"/>
          <w:szCs w:val="25"/>
        </w:rPr>
        <w:t xml:space="preserve">de asuntos </w:t>
      </w:r>
      <w:r w:rsidR="00446973" w:rsidRPr="00446973">
        <w:rPr>
          <w:rFonts w:ascii="Arial" w:hAnsi="Arial" w:cs="Arial"/>
          <w:sz w:val="24"/>
          <w:szCs w:val="25"/>
        </w:rPr>
        <w:t>jurídico</w:t>
      </w:r>
      <w:r>
        <w:rPr>
          <w:rFonts w:ascii="Arial" w:hAnsi="Arial" w:cs="Arial"/>
          <w:sz w:val="24"/>
          <w:szCs w:val="25"/>
        </w:rPr>
        <w:t>s</w:t>
      </w:r>
      <w:r w:rsidR="00446973" w:rsidRPr="00446973">
        <w:rPr>
          <w:rFonts w:ascii="Arial" w:hAnsi="Arial" w:cs="Arial"/>
          <w:sz w:val="24"/>
          <w:szCs w:val="25"/>
        </w:rPr>
        <w:t xml:space="preserve"> determina</w:t>
      </w:r>
      <w:r>
        <w:rPr>
          <w:rFonts w:ascii="Arial" w:hAnsi="Arial" w:cs="Arial"/>
          <w:sz w:val="24"/>
          <w:szCs w:val="25"/>
        </w:rPr>
        <w:t>r la causa de la recesión</w:t>
      </w:r>
      <w:r w:rsidR="00446973" w:rsidRPr="00446973">
        <w:rPr>
          <w:rFonts w:ascii="Arial" w:hAnsi="Arial" w:cs="Arial"/>
          <w:sz w:val="24"/>
          <w:szCs w:val="25"/>
        </w:rPr>
        <w:t xml:space="preserve"> laboral del personal de base </w:t>
      </w:r>
      <w:r w:rsidRPr="00446973">
        <w:rPr>
          <w:rFonts w:ascii="Arial" w:hAnsi="Arial" w:cs="Arial"/>
          <w:sz w:val="24"/>
          <w:szCs w:val="25"/>
        </w:rPr>
        <w:t>así</w:t>
      </w:r>
      <w:r>
        <w:rPr>
          <w:rFonts w:ascii="Arial" w:hAnsi="Arial" w:cs="Arial"/>
          <w:sz w:val="24"/>
          <w:szCs w:val="25"/>
        </w:rPr>
        <w:t xml:space="preserve"> </w:t>
      </w:r>
      <w:r w:rsidR="00446973" w:rsidRPr="00446973">
        <w:rPr>
          <w:rFonts w:ascii="Arial" w:hAnsi="Arial" w:cs="Arial"/>
          <w:sz w:val="24"/>
          <w:szCs w:val="25"/>
        </w:rPr>
        <w:t>mismo notificar al área de oficialía mayor</w:t>
      </w:r>
      <w:r>
        <w:rPr>
          <w:rFonts w:ascii="Arial" w:hAnsi="Arial" w:cs="Arial"/>
          <w:sz w:val="24"/>
          <w:szCs w:val="25"/>
        </w:rPr>
        <w:t>.</w:t>
      </w:r>
    </w:p>
    <w:p w14:paraId="08A6C5D1" w14:textId="77777777" w:rsidR="00446973" w:rsidRPr="00446973" w:rsidRDefault="00446973" w:rsidP="00446973">
      <w:pPr>
        <w:pStyle w:val="Prrafodelista"/>
        <w:numPr>
          <w:ilvl w:val="0"/>
          <w:numId w:val="13"/>
        </w:numPr>
        <w:spacing w:line="360" w:lineRule="auto"/>
        <w:jc w:val="both"/>
        <w:rPr>
          <w:rFonts w:ascii="Arial" w:hAnsi="Arial" w:cs="Arial"/>
          <w:sz w:val="24"/>
          <w:szCs w:val="25"/>
        </w:rPr>
      </w:pPr>
      <w:r w:rsidRPr="00446973">
        <w:rPr>
          <w:rFonts w:ascii="Arial" w:hAnsi="Arial" w:cs="Arial"/>
          <w:sz w:val="24"/>
          <w:szCs w:val="25"/>
        </w:rPr>
        <w:t>El áre</w:t>
      </w:r>
      <w:r w:rsidR="00FA7A95">
        <w:rPr>
          <w:rFonts w:ascii="Arial" w:hAnsi="Arial" w:cs="Arial"/>
          <w:sz w:val="24"/>
          <w:szCs w:val="25"/>
        </w:rPr>
        <w:t xml:space="preserve">a de oficialía mayor tramitara la </w:t>
      </w:r>
      <w:r w:rsidRPr="00446973">
        <w:rPr>
          <w:rFonts w:ascii="Arial" w:hAnsi="Arial" w:cs="Arial"/>
          <w:sz w:val="24"/>
          <w:szCs w:val="25"/>
        </w:rPr>
        <w:t>baja cuando el servidor público deje de prestar sus servicios en forma definitiva</w:t>
      </w:r>
      <w:r w:rsidR="00FA7A95">
        <w:rPr>
          <w:rFonts w:ascii="Arial" w:hAnsi="Arial" w:cs="Arial"/>
          <w:sz w:val="24"/>
          <w:szCs w:val="25"/>
        </w:rPr>
        <w:t>,</w:t>
      </w:r>
      <w:r w:rsidRPr="00446973">
        <w:rPr>
          <w:rFonts w:ascii="Arial" w:hAnsi="Arial" w:cs="Arial"/>
          <w:sz w:val="24"/>
          <w:szCs w:val="25"/>
        </w:rPr>
        <w:t xml:space="preserve"> al puesto o plaza que venía desempe</w:t>
      </w:r>
      <w:r w:rsidR="00FA7A95">
        <w:rPr>
          <w:rFonts w:ascii="Arial" w:hAnsi="Arial" w:cs="Arial"/>
          <w:sz w:val="24"/>
          <w:szCs w:val="25"/>
        </w:rPr>
        <w:t xml:space="preserve">ñando, </w:t>
      </w:r>
      <w:r w:rsidRPr="00446973">
        <w:rPr>
          <w:rFonts w:ascii="Arial" w:hAnsi="Arial" w:cs="Arial"/>
          <w:sz w:val="24"/>
          <w:szCs w:val="25"/>
        </w:rPr>
        <w:t>motivada por las siguientes causas</w:t>
      </w:r>
      <w:r w:rsidR="00FA7A95">
        <w:rPr>
          <w:rFonts w:ascii="Arial" w:hAnsi="Arial" w:cs="Arial"/>
          <w:sz w:val="24"/>
          <w:szCs w:val="25"/>
        </w:rPr>
        <w:t>.</w:t>
      </w:r>
    </w:p>
    <w:p w14:paraId="00FF90B6" w14:textId="77777777" w:rsidR="00446973" w:rsidRPr="0018498A" w:rsidRDefault="00FA7A95" w:rsidP="00446973">
      <w:pPr>
        <w:pStyle w:val="Prrafodelista"/>
        <w:numPr>
          <w:ilvl w:val="0"/>
          <w:numId w:val="13"/>
        </w:numPr>
        <w:spacing w:line="360" w:lineRule="auto"/>
        <w:jc w:val="both"/>
        <w:rPr>
          <w:rFonts w:ascii="Arial" w:hAnsi="Arial" w:cs="Arial"/>
          <w:b/>
          <w:sz w:val="28"/>
          <w:szCs w:val="25"/>
        </w:rPr>
      </w:pPr>
      <w:r>
        <w:rPr>
          <w:rFonts w:ascii="Arial" w:hAnsi="Arial" w:cs="Arial"/>
          <w:sz w:val="24"/>
          <w:szCs w:val="24"/>
        </w:rPr>
        <w:t xml:space="preserve">Por los supuestos establecidos en la Ley de Responsabilidades de los Servidores </w:t>
      </w:r>
      <w:r w:rsidR="00E40BCA">
        <w:rPr>
          <w:rFonts w:ascii="Arial" w:hAnsi="Arial" w:cs="Arial"/>
          <w:sz w:val="24"/>
          <w:szCs w:val="24"/>
        </w:rPr>
        <w:t>Públicos</w:t>
      </w:r>
      <w:r w:rsidR="00127699">
        <w:rPr>
          <w:rFonts w:ascii="Arial" w:hAnsi="Arial" w:cs="Arial"/>
          <w:sz w:val="24"/>
          <w:szCs w:val="24"/>
        </w:rPr>
        <w:t xml:space="preserve"> del Estado de Jalisco.</w:t>
      </w:r>
    </w:p>
    <w:p w14:paraId="675F48EB" w14:textId="77777777" w:rsidR="0018498A" w:rsidRPr="0018498A" w:rsidRDefault="0018498A" w:rsidP="00446973">
      <w:pPr>
        <w:pStyle w:val="Prrafodelista"/>
        <w:numPr>
          <w:ilvl w:val="0"/>
          <w:numId w:val="13"/>
        </w:numPr>
        <w:spacing w:line="360" w:lineRule="auto"/>
        <w:jc w:val="both"/>
        <w:rPr>
          <w:rFonts w:ascii="Arial" w:hAnsi="Arial" w:cs="Arial"/>
          <w:sz w:val="24"/>
          <w:szCs w:val="24"/>
        </w:rPr>
      </w:pPr>
      <w:r w:rsidRPr="0018498A">
        <w:rPr>
          <w:rFonts w:ascii="Arial" w:hAnsi="Arial" w:cs="Arial"/>
          <w:sz w:val="24"/>
          <w:szCs w:val="24"/>
        </w:rPr>
        <w:t>En supletoriedad de Ley Federal del Trabajo.</w:t>
      </w:r>
    </w:p>
    <w:p w14:paraId="4D7D3F0E" w14:textId="77777777" w:rsidR="0018498A" w:rsidRPr="0018498A" w:rsidRDefault="0018498A" w:rsidP="00446973">
      <w:pPr>
        <w:pStyle w:val="Prrafodelista"/>
        <w:numPr>
          <w:ilvl w:val="0"/>
          <w:numId w:val="13"/>
        </w:numPr>
        <w:spacing w:line="360" w:lineRule="auto"/>
        <w:jc w:val="both"/>
        <w:rPr>
          <w:rFonts w:ascii="Arial" w:hAnsi="Arial" w:cs="Arial"/>
          <w:sz w:val="24"/>
          <w:szCs w:val="24"/>
        </w:rPr>
      </w:pPr>
      <w:r w:rsidRPr="0018498A">
        <w:rPr>
          <w:rFonts w:ascii="Arial" w:hAnsi="Arial" w:cs="Arial"/>
          <w:sz w:val="24"/>
          <w:szCs w:val="24"/>
        </w:rPr>
        <w:t>Por el reglamento interno del ayuntamiento y la administración municipal de Amacueca, Jalisco 2021-2024.</w:t>
      </w:r>
    </w:p>
    <w:p w14:paraId="58E8DFAA" w14:textId="77777777" w:rsidR="0018498A" w:rsidRPr="0018498A" w:rsidRDefault="0018498A" w:rsidP="00446973">
      <w:pPr>
        <w:pStyle w:val="Prrafodelista"/>
        <w:numPr>
          <w:ilvl w:val="0"/>
          <w:numId w:val="13"/>
        </w:numPr>
        <w:spacing w:line="360" w:lineRule="auto"/>
        <w:jc w:val="both"/>
        <w:rPr>
          <w:rFonts w:ascii="Arial" w:hAnsi="Arial" w:cs="Arial"/>
          <w:sz w:val="24"/>
          <w:szCs w:val="24"/>
        </w:rPr>
      </w:pPr>
      <w:r w:rsidRPr="0018498A">
        <w:rPr>
          <w:rFonts w:ascii="Arial" w:hAnsi="Arial" w:cs="Arial"/>
          <w:sz w:val="24"/>
          <w:szCs w:val="24"/>
        </w:rPr>
        <w:t>Es responsabilidad del departamento de tesorería y Oficialía Mayor el cálculo de la liquidación o finiquito del personal dado de baja.</w:t>
      </w:r>
    </w:p>
    <w:p w14:paraId="78D965F4" w14:textId="77777777" w:rsidR="0018498A" w:rsidRDefault="0018498A" w:rsidP="00446973">
      <w:pPr>
        <w:pStyle w:val="Prrafodelista"/>
        <w:numPr>
          <w:ilvl w:val="0"/>
          <w:numId w:val="13"/>
        </w:numPr>
        <w:spacing w:line="360" w:lineRule="auto"/>
        <w:jc w:val="both"/>
        <w:rPr>
          <w:rFonts w:ascii="Arial" w:hAnsi="Arial" w:cs="Arial"/>
          <w:sz w:val="24"/>
          <w:szCs w:val="24"/>
        </w:rPr>
      </w:pPr>
      <w:r w:rsidRPr="0018498A">
        <w:rPr>
          <w:rFonts w:ascii="Arial" w:hAnsi="Arial" w:cs="Arial"/>
          <w:sz w:val="24"/>
          <w:szCs w:val="24"/>
        </w:rPr>
        <w:t>El área de Oficialía Mayor es responsable de dar de baja en nómina y en expediente, al personal dedo de baja.</w:t>
      </w:r>
    </w:p>
    <w:p w14:paraId="472942BE" w14:textId="77777777" w:rsidR="0018498A" w:rsidRDefault="0018498A" w:rsidP="00446973">
      <w:pPr>
        <w:pStyle w:val="Prrafodelista"/>
        <w:numPr>
          <w:ilvl w:val="0"/>
          <w:numId w:val="13"/>
        </w:numPr>
        <w:spacing w:line="360" w:lineRule="auto"/>
        <w:jc w:val="both"/>
        <w:rPr>
          <w:rFonts w:ascii="Arial" w:hAnsi="Arial" w:cs="Arial"/>
          <w:sz w:val="24"/>
          <w:szCs w:val="24"/>
        </w:rPr>
      </w:pPr>
      <w:r>
        <w:rPr>
          <w:rFonts w:ascii="Arial" w:hAnsi="Arial" w:cs="Arial"/>
          <w:sz w:val="24"/>
          <w:szCs w:val="24"/>
        </w:rPr>
        <w:t xml:space="preserve">El área de oficialía mayor es la responsable de la integración de </w:t>
      </w:r>
      <w:r w:rsidR="00614BD8">
        <w:rPr>
          <w:rFonts w:ascii="Arial" w:hAnsi="Arial" w:cs="Arial"/>
          <w:sz w:val="24"/>
          <w:szCs w:val="24"/>
        </w:rPr>
        <w:t>documentación necesaria para cubrir indemnizaciones por muerte, por pensión o jubilación o de cualquier baja del personal.</w:t>
      </w:r>
    </w:p>
    <w:p w14:paraId="14F24BAB" w14:textId="77777777" w:rsidR="00614BD8" w:rsidRDefault="00865997" w:rsidP="00446973">
      <w:pPr>
        <w:pStyle w:val="Prrafodelista"/>
        <w:numPr>
          <w:ilvl w:val="0"/>
          <w:numId w:val="13"/>
        </w:numPr>
        <w:spacing w:line="360" w:lineRule="auto"/>
        <w:jc w:val="both"/>
        <w:rPr>
          <w:rFonts w:ascii="Arial" w:hAnsi="Arial" w:cs="Arial"/>
          <w:sz w:val="24"/>
          <w:szCs w:val="24"/>
        </w:rPr>
      </w:pPr>
      <w:r>
        <w:rPr>
          <w:rFonts w:ascii="Arial" w:hAnsi="Arial" w:cs="Arial"/>
          <w:sz w:val="24"/>
          <w:szCs w:val="24"/>
        </w:rPr>
        <w:lastRenderedPageBreak/>
        <w:t>El área de Oficialía Mayor es responsable de autorizar el finiquito o liquidación correspondiente.</w:t>
      </w:r>
    </w:p>
    <w:p w14:paraId="2E4D8E07" w14:textId="77777777" w:rsidR="00865997" w:rsidRDefault="00865997" w:rsidP="00446973">
      <w:pPr>
        <w:pStyle w:val="Prrafodelista"/>
        <w:numPr>
          <w:ilvl w:val="0"/>
          <w:numId w:val="13"/>
        </w:numPr>
        <w:spacing w:line="360" w:lineRule="auto"/>
        <w:jc w:val="both"/>
        <w:rPr>
          <w:rFonts w:ascii="Arial" w:hAnsi="Arial" w:cs="Arial"/>
          <w:sz w:val="24"/>
          <w:szCs w:val="24"/>
        </w:rPr>
      </w:pPr>
      <w:r>
        <w:rPr>
          <w:rFonts w:ascii="Arial" w:hAnsi="Arial" w:cs="Arial"/>
          <w:sz w:val="24"/>
          <w:szCs w:val="24"/>
        </w:rPr>
        <w:t>Cabildo autoriza las indemnizaciones por muerte y las bajas por pensión.</w:t>
      </w:r>
    </w:p>
    <w:p w14:paraId="704E7124" w14:textId="77777777" w:rsidR="00865997" w:rsidRDefault="00865997" w:rsidP="00446973">
      <w:pPr>
        <w:pStyle w:val="Prrafodelista"/>
        <w:numPr>
          <w:ilvl w:val="0"/>
          <w:numId w:val="13"/>
        </w:numPr>
        <w:spacing w:line="360" w:lineRule="auto"/>
        <w:jc w:val="both"/>
        <w:rPr>
          <w:rFonts w:ascii="Arial" w:hAnsi="Arial" w:cs="Arial"/>
          <w:sz w:val="24"/>
          <w:szCs w:val="24"/>
        </w:rPr>
      </w:pPr>
      <w:r>
        <w:rPr>
          <w:rFonts w:ascii="Arial" w:hAnsi="Arial" w:cs="Arial"/>
          <w:sz w:val="24"/>
          <w:szCs w:val="24"/>
        </w:rPr>
        <w:t>Tesoreria es responsable de emitir y entregar el pago del finiquito, liquidación e indemnización.</w:t>
      </w:r>
    </w:p>
    <w:tbl>
      <w:tblPr>
        <w:tblStyle w:val="Tablaconcuadrcula"/>
        <w:tblW w:w="0" w:type="auto"/>
        <w:tblLook w:val="04A0" w:firstRow="1" w:lastRow="0" w:firstColumn="1" w:lastColumn="0" w:noHBand="0" w:noVBand="1"/>
      </w:tblPr>
      <w:tblGrid>
        <w:gridCol w:w="2942"/>
        <w:gridCol w:w="2943"/>
        <w:gridCol w:w="2943"/>
      </w:tblGrid>
      <w:tr w:rsidR="00865997" w14:paraId="6F75175B" w14:textId="77777777" w:rsidTr="00865997">
        <w:tc>
          <w:tcPr>
            <w:tcW w:w="2942" w:type="dxa"/>
          </w:tcPr>
          <w:p w14:paraId="0C5760AD" w14:textId="77777777" w:rsidR="00865997" w:rsidRPr="00865997" w:rsidRDefault="00865997" w:rsidP="00865997">
            <w:pPr>
              <w:spacing w:line="360" w:lineRule="auto"/>
              <w:jc w:val="center"/>
              <w:rPr>
                <w:rFonts w:ascii="Arial" w:hAnsi="Arial" w:cs="Arial"/>
                <w:b/>
                <w:sz w:val="28"/>
                <w:szCs w:val="28"/>
              </w:rPr>
            </w:pPr>
            <w:r w:rsidRPr="00865997">
              <w:rPr>
                <w:rFonts w:ascii="Arial" w:hAnsi="Arial" w:cs="Arial"/>
                <w:b/>
                <w:sz w:val="28"/>
                <w:szCs w:val="28"/>
              </w:rPr>
              <w:t>Secuencia de Etapas</w:t>
            </w:r>
          </w:p>
        </w:tc>
        <w:tc>
          <w:tcPr>
            <w:tcW w:w="2943" w:type="dxa"/>
          </w:tcPr>
          <w:p w14:paraId="0F248439" w14:textId="77777777" w:rsidR="00865997" w:rsidRPr="00865997" w:rsidRDefault="00865997" w:rsidP="00865997">
            <w:pPr>
              <w:spacing w:line="360" w:lineRule="auto"/>
              <w:jc w:val="center"/>
              <w:rPr>
                <w:rFonts w:ascii="Arial" w:hAnsi="Arial" w:cs="Arial"/>
                <w:b/>
                <w:sz w:val="28"/>
                <w:szCs w:val="28"/>
              </w:rPr>
            </w:pPr>
            <w:r w:rsidRPr="00865997">
              <w:rPr>
                <w:rFonts w:ascii="Arial" w:hAnsi="Arial" w:cs="Arial"/>
                <w:b/>
                <w:sz w:val="28"/>
                <w:szCs w:val="28"/>
              </w:rPr>
              <w:t>Actividad</w:t>
            </w:r>
          </w:p>
        </w:tc>
        <w:tc>
          <w:tcPr>
            <w:tcW w:w="2943" w:type="dxa"/>
          </w:tcPr>
          <w:p w14:paraId="06F13B1A" w14:textId="77777777" w:rsidR="00865997" w:rsidRPr="00865997" w:rsidRDefault="00865997" w:rsidP="00865997">
            <w:pPr>
              <w:spacing w:line="360" w:lineRule="auto"/>
              <w:jc w:val="center"/>
              <w:rPr>
                <w:rFonts w:ascii="Arial" w:hAnsi="Arial" w:cs="Arial"/>
                <w:b/>
                <w:sz w:val="28"/>
                <w:szCs w:val="28"/>
              </w:rPr>
            </w:pPr>
            <w:r w:rsidRPr="00865997">
              <w:rPr>
                <w:rFonts w:ascii="Arial" w:hAnsi="Arial" w:cs="Arial"/>
                <w:b/>
                <w:sz w:val="28"/>
                <w:szCs w:val="28"/>
              </w:rPr>
              <w:t>Responsables</w:t>
            </w:r>
          </w:p>
        </w:tc>
      </w:tr>
      <w:tr w:rsidR="00865997" w14:paraId="4C6323DF" w14:textId="77777777" w:rsidTr="00865997">
        <w:tc>
          <w:tcPr>
            <w:tcW w:w="2942" w:type="dxa"/>
          </w:tcPr>
          <w:p w14:paraId="7A0DDFC3" w14:textId="77777777" w:rsidR="005C2B0F" w:rsidRDefault="005C2B0F" w:rsidP="005C2B0F">
            <w:pPr>
              <w:pStyle w:val="Prrafodelista"/>
              <w:spacing w:line="360" w:lineRule="auto"/>
              <w:rPr>
                <w:rFonts w:ascii="Arial" w:hAnsi="Arial" w:cs="Arial"/>
                <w:sz w:val="24"/>
                <w:szCs w:val="24"/>
              </w:rPr>
            </w:pPr>
          </w:p>
          <w:p w14:paraId="014E36A7" w14:textId="77777777" w:rsidR="005C2B0F" w:rsidRPr="005C2B0F" w:rsidRDefault="005C2B0F" w:rsidP="005C2B0F">
            <w:pPr>
              <w:spacing w:line="360" w:lineRule="auto"/>
              <w:jc w:val="center"/>
              <w:rPr>
                <w:rFonts w:ascii="Arial" w:hAnsi="Arial" w:cs="Arial"/>
                <w:sz w:val="24"/>
                <w:szCs w:val="24"/>
              </w:rPr>
            </w:pPr>
          </w:p>
          <w:p w14:paraId="30934D0E" w14:textId="77777777" w:rsidR="005C2B0F" w:rsidRDefault="005C2B0F" w:rsidP="005C2B0F">
            <w:pPr>
              <w:pStyle w:val="Prrafodelista"/>
              <w:spacing w:line="360" w:lineRule="auto"/>
              <w:rPr>
                <w:rFonts w:ascii="Arial" w:hAnsi="Arial" w:cs="Arial"/>
                <w:sz w:val="24"/>
                <w:szCs w:val="24"/>
              </w:rPr>
            </w:pPr>
          </w:p>
          <w:p w14:paraId="1DFFE842" w14:textId="77777777" w:rsidR="005C2B0F" w:rsidRPr="005C2B0F" w:rsidRDefault="005C2B0F" w:rsidP="005C2B0F">
            <w:pPr>
              <w:spacing w:line="360" w:lineRule="auto"/>
              <w:jc w:val="center"/>
              <w:rPr>
                <w:rFonts w:ascii="Arial" w:hAnsi="Arial" w:cs="Arial"/>
                <w:sz w:val="24"/>
                <w:szCs w:val="24"/>
              </w:rPr>
            </w:pPr>
          </w:p>
          <w:p w14:paraId="7D7DE69B" w14:textId="77777777" w:rsidR="005C2B0F" w:rsidRPr="005C2B0F" w:rsidRDefault="005C2B0F" w:rsidP="005C2B0F">
            <w:pPr>
              <w:spacing w:line="360" w:lineRule="auto"/>
              <w:jc w:val="center"/>
              <w:rPr>
                <w:rFonts w:ascii="Arial" w:hAnsi="Arial" w:cs="Arial"/>
                <w:sz w:val="24"/>
                <w:szCs w:val="24"/>
              </w:rPr>
            </w:pPr>
          </w:p>
          <w:p w14:paraId="6204BA76" w14:textId="77777777" w:rsidR="00865997" w:rsidRPr="005C2B0F" w:rsidRDefault="00865997" w:rsidP="005C2B0F">
            <w:pPr>
              <w:pStyle w:val="Prrafodelista"/>
              <w:numPr>
                <w:ilvl w:val="0"/>
                <w:numId w:val="14"/>
              </w:numPr>
              <w:spacing w:line="360" w:lineRule="auto"/>
              <w:jc w:val="center"/>
              <w:rPr>
                <w:rFonts w:ascii="Arial" w:hAnsi="Arial" w:cs="Arial"/>
                <w:sz w:val="24"/>
                <w:szCs w:val="24"/>
              </w:rPr>
            </w:pPr>
            <w:r w:rsidRPr="005C2B0F">
              <w:rPr>
                <w:rFonts w:ascii="Arial" w:hAnsi="Arial" w:cs="Arial"/>
                <w:sz w:val="24"/>
                <w:szCs w:val="24"/>
              </w:rPr>
              <w:t>Enviar memorándum de baja del personal.</w:t>
            </w:r>
          </w:p>
        </w:tc>
        <w:tc>
          <w:tcPr>
            <w:tcW w:w="2943" w:type="dxa"/>
          </w:tcPr>
          <w:p w14:paraId="6A72238C" w14:textId="77777777" w:rsidR="00865997" w:rsidRDefault="00865997" w:rsidP="005C2B0F">
            <w:pPr>
              <w:pStyle w:val="Prrafodelista"/>
              <w:numPr>
                <w:ilvl w:val="0"/>
                <w:numId w:val="15"/>
              </w:numPr>
              <w:tabs>
                <w:tab w:val="left" w:pos="636"/>
              </w:tabs>
              <w:spacing w:line="360" w:lineRule="auto"/>
              <w:rPr>
                <w:rFonts w:ascii="Arial" w:hAnsi="Arial" w:cs="Arial"/>
                <w:sz w:val="24"/>
                <w:szCs w:val="24"/>
              </w:rPr>
            </w:pPr>
            <w:r w:rsidRPr="00865997">
              <w:rPr>
                <w:rFonts w:ascii="Arial" w:hAnsi="Arial" w:cs="Arial"/>
                <w:sz w:val="24"/>
                <w:szCs w:val="24"/>
              </w:rPr>
              <w:t>Elaboración y entrega de memorándum al área de Oficialía Mayor.</w:t>
            </w:r>
          </w:p>
          <w:p w14:paraId="37CA942B" w14:textId="77777777" w:rsidR="005C2B0F" w:rsidRDefault="005C2B0F" w:rsidP="005C2B0F">
            <w:pPr>
              <w:pStyle w:val="Prrafodelista"/>
              <w:numPr>
                <w:ilvl w:val="0"/>
                <w:numId w:val="15"/>
              </w:numPr>
              <w:tabs>
                <w:tab w:val="left" w:pos="636"/>
              </w:tabs>
              <w:spacing w:line="360" w:lineRule="auto"/>
              <w:rPr>
                <w:rFonts w:ascii="Arial" w:hAnsi="Arial" w:cs="Arial"/>
                <w:sz w:val="24"/>
                <w:szCs w:val="24"/>
              </w:rPr>
            </w:pPr>
            <w:r>
              <w:rPr>
                <w:rFonts w:ascii="Arial" w:hAnsi="Arial" w:cs="Arial"/>
                <w:sz w:val="24"/>
                <w:szCs w:val="24"/>
              </w:rPr>
              <w:t>Si es por sanción solo se notificará Oficialía Mayor.</w:t>
            </w:r>
          </w:p>
          <w:p w14:paraId="71A2F515" w14:textId="77777777" w:rsidR="005C2B0F" w:rsidRDefault="005C2B0F" w:rsidP="005C2B0F">
            <w:pPr>
              <w:pStyle w:val="Prrafodelista"/>
              <w:numPr>
                <w:ilvl w:val="0"/>
                <w:numId w:val="15"/>
              </w:numPr>
              <w:tabs>
                <w:tab w:val="left" w:pos="636"/>
              </w:tabs>
              <w:spacing w:line="360" w:lineRule="auto"/>
              <w:rPr>
                <w:rFonts w:ascii="Arial" w:hAnsi="Arial" w:cs="Arial"/>
                <w:sz w:val="24"/>
                <w:szCs w:val="24"/>
              </w:rPr>
            </w:pPr>
            <w:r>
              <w:rPr>
                <w:rFonts w:ascii="Arial" w:hAnsi="Arial" w:cs="Arial"/>
                <w:sz w:val="24"/>
                <w:szCs w:val="24"/>
              </w:rPr>
              <w:t>Si es laboral notificar por parte de oficialía Mayor al Departamento de asuntos Jurídicos.</w:t>
            </w:r>
          </w:p>
          <w:p w14:paraId="13A12111" w14:textId="77777777" w:rsidR="005C2B0F" w:rsidRPr="005C2B0F" w:rsidRDefault="005C2B0F" w:rsidP="005C2B0F">
            <w:pPr>
              <w:pStyle w:val="Prrafodelista"/>
              <w:tabs>
                <w:tab w:val="left" w:pos="636"/>
              </w:tabs>
              <w:spacing w:line="360" w:lineRule="auto"/>
              <w:ind w:left="0"/>
              <w:rPr>
                <w:rFonts w:ascii="Arial" w:hAnsi="Arial" w:cs="Arial"/>
                <w:sz w:val="24"/>
                <w:szCs w:val="24"/>
              </w:rPr>
            </w:pPr>
          </w:p>
        </w:tc>
        <w:tc>
          <w:tcPr>
            <w:tcW w:w="2943" w:type="dxa"/>
          </w:tcPr>
          <w:p w14:paraId="277E3529" w14:textId="77777777" w:rsidR="005C2B0F" w:rsidRDefault="005C2B0F" w:rsidP="00865997">
            <w:pPr>
              <w:spacing w:line="360" w:lineRule="auto"/>
              <w:jc w:val="center"/>
              <w:rPr>
                <w:rFonts w:ascii="Arial" w:hAnsi="Arial" w:cs="Arial"/>
                <w:sz w:val="24"/>
                <w:szCs w:val="24"/>
              </w:rPr>
            </w:pPr>
          </w:p>
          <w:p w14:paraId="2FCA3146" w14:textId="77777777" w:rsidR="005C2B0F" w:rsidRDefault="005C2B0F" w:rsidP="00865997">
            <w:pPr>
              <w:spacing w:line="360" w:lineRule="auto"/>
              <w:jc w:val="center"/>
              <w:rPr>
                <w:rFonts w:ascii="Arial" w:hAnsi="Arial" w:cs="Arial"/>
                <w:sz w:val="24"/>
                <w:szCs w:val="24"/>
              </w:rPr>
            </w:pPr>
          </w:p>
          <w:p w14:paraId="7AD119ED" w14:textId="77777777" w:rsidR="005C2B0F" w:rsidRDefault="005C2B0F" w:rsidP="00865997">
            <w:pPr>
              <w:spacing w:line="360" w:lineRule="auto"/>
              <w:jc w:val="center"/>
              <w:rPr>
                <w:rFonts w:ascii="Arial" w:hAnsi="Arial" w:cs="Arial"/>
                <w:sz w:val="24"/>
                <w:szCs w:val="24"/>
              </w:rPr>
            </w:pPr>
          </w:p>
          <w:p w14:paraId="42DC8E96" w14:textId="77777777" w:rsidR="005C2B0F" w:rsidRDefault="005C2B0F" w:rsidP="00865997">
            <w:pPr>
              <w:spacing w:line="360" w:lineRule="auto"/>
              <w:jc w:val="center"/>
              <w:rPr>
                <w:rFonts w:ascii="Arial" w:hAnsi="Arial" w:cs="Arial"/>
                <w:sz w:val="24"/>
                <w:szCs w:val="24"/>
              </w:rPr>
            </w:pPr>
          </w:p>
          <w:p w14:paraId="2256E324" w14:textId="77777777" w:rsidR="005C2B0F" w:rsidRDefault="005C2B0F" w:rsidP="00865997">
            <w:pPr>
              <w:spacing w:line="360" w:lineRule="auto"/>
              <w:jc w:val="center"/>
              <w:rPr>
                <w:rFonts w:ascii="Arial" w:hAnsi="Arial" w:cs="Arial"/>
                <w:sz w:val="24"/>
                <w:szCs w:val="24"/>
              </w:rPr>
            </w:pPr>
          </w:p>
          <w:p w14:paraId="7A549CF6" w14:textId="77777777" w:rsidR="005C2B0F" w:rsidRDefault="005C2B0F" w:rsidP="00865997">
            <w:pPr>
              <w:spacing w:line="360" w:lineRule="auto"/>
              <w:jc w:val="center"/>
              <w:rPr>
                <w:rFonts w:ascii="Arial" w:hAnsi="Arial" w:cs="Arial"/>
                <w:sz w:val="24"/>
                <w:szCs w:val="24"/>
              </w:rPr>
            </w:pPr>
          </w:p>
          <w:p w14:paraId="1B16951C" w14:textId="77777777" w:rsidR="00865997" w:rsidRDefault="005C2B0F" w:rsidP="00865997">
            <w:pPr>
              <w:spacing w:line="360" w:lineRule="auto"/>
              <w:jc w:val="center"/>
              <w:rPr>
                <w:rFonts w:ascii="Arial" w:hAnsi="Arial" w:cs="Arial"/>
                <w:sz w:val="24"/>
                <w:szCs w:val="24"/>
              </w:rPr>
            </w:pPr>
            <w:r>
              <w:rPr>
                <w:rFonts w:ascii="Arial" w:hAnsi="Arial" w:cs="Arial"/>
                <w:sz w:val="24"/>
                <w:szCs w:val="24"/>
              </w:rPr>
              <w:t>Jefe inmediato Superior Directo.</w:t>
            </w:r>
          </w:p>
        </w:tc>
      </w:tr>
      <w:tr w:rsidR="00865997" w14:paraId="4DC07239" w14:textId="77777777" w:rsidTr="00865997">
        <w:tc>
          <w:tcPr>
            <w:tcW w:w="2942" w:type="dxa"/>
          </w:tcPr>
          <w:p w14:paraId="1263ED8B" w14:textId="77777777" w:rsidR="005C2B0F" w:rsidRDefault="005C2B0F" w:rsidP="00865997">
            <w:pPr>
              <w:spacing w:line="360" w:lineRule="auto"/>
              <w:jc w:val="center"/>
              <w:rPr>
                <w:rFonts w:ascii="Arial" w:hAnsi="Arial" w:cs="Arial"/>
                <w:sz w:val="24"/>
                <w:szCs w:val="24"/>
              </w:rPr>
            </w:pPr>
          </w:p>
          <w:p w14:paraId="1E9CA492" w14:textId="77777777" w:rsidR="005C2B0F" w:rsidRDefault="005C2B0F" w:rsidP="00865997">
            <w:pPr>
              <w:spacing w:line="360" w:lineRule="auto"/>
              <w:jc w:val="center"/>
              <w:rPr>
                <w:rFonts w:ascii="Arial" w:hAnsi="Arial" w:cs="Arial"/>
                <w:sz w:val="24"/>
                <w:szCs w:val="24"/>
              </w:rPr>
            </w:pPr>
          </w:p>
          <w:p w14:paraId="7A623BEB" w14:textId="77777777" w:rsidR="005C2B0F" w:rsidRDefault="005C2B0F" w:rsidP="00865997">
            <w:pPr>
              <w:spacing w:line="360" w:lineRule="auto"/>
              <w:jc w:val="center"/>
              <w:rPr>
                <w:rFonts w:ascii="Arial" w:hAnsi="Arial" w:cs="Arial"/>
                <w:sz w:val="24"/>
                <w:szCs w:val="24"/>
              </w:rPr>
            </w:pPr>
          </w:p>
          <w:p w14:paraId="25A1A022" w14:textId="77777777" w:rsidR="00865997" w:rsidRDefault="005C2B0F" w:rsidP="00865997">
            <w:pPr>
              <w:spacing w:line="360" w:lineRule="auto"/>
              <w:jc w:val="center"/>
              <w:rPr>
                <w:rFonts w:ascii="Arial" w:hAnsi="Arial" w:cs="Arial"/>
                <w:sz w:val="24"/>
                <w:szCs w:val="24"/>
              </w:rPr>
            </w:pPr>
            <w:r>
              <w:rPr>
                <w:rFonts w:ascii="Arial" w:hAnsi="Arial" w:cs="Arial"/>
                <w:sz w:val="24"/>
                <w:szCs w:val="24"/>
              </w:rPr>
              <w:t>2.- Determinación de la sanción.</w:t>
            </w:r>
          </w:p>
        </w:tc>
        <w:tc>
          <w:tcPr>
            <w:tcW w:w="2943" w:type="dxa"/>
          </w:tcPr>
          <w:p w14:paraId="4488F245" w14:textId="77777777" w:rsidR="00865997" w:rsidRPr="005C2B0F" w:rsidRDefault="005C2B0F" w:rsidP="005C2B0F">
            <w:pPr>
              <w:pStyle w:val="Prrafodelista"/>
              <w:numPr>
                <w:ilvl w:val="0"/>
                <w:numId w:val="16"/>
              </w:numPr>
              <w:spacing w:line="360" w:lineRule="auto"/>
              <w:jc w:val="center"/>
              <w:rPr>
                <w:rFonts w:ascii="Arial" w:hAnsi="Arial" w:cs="Arial"/>
                <w:sz w:val="24"/>
                <w:szCs w:val="24"/>
              </w:rPr>
            </w:pPr>
            <w:r>
              <w:rPr>
                <w:rFonts w:ascii="Arial" w:hAnsi="Arial" w:cs="Arial"/>
                <w:sz w:val="24"/>
                <w:szCs w:val="24"/>
              </w:rPr>
              <w:t>Notificar al área de oficialía Mayor</w:t>
            </w:r>
            <w:r w:rsidR="002F31B9">
              <w:rPr>
                <w:rFonts w:ascii="Arial" w:hAnsi="Arial" w:cs="Arial"/>
                <w:sz w:val="24"/>
                <w:szCs w:val="24"/>
              </w:rPr>
              <w:t xml:space="preserve"> el motivo de la falta del personal a dar de baja, así como la indicación de su liberación o retención salarial.</w:t>
            </w:r>
          </w:p>
        </w:tc>
        <w:tc>
          <w:tcPr>
            <w:tcW w:w="2943" w:type="dxa"/>
          </w:tcPr>
          <w:p w14:paraId="54C32A91" w14:textId="77777777" w:rsidR="002F31B9" w:rsidRDefault="002F31B9" w:rsidP="00865997">
            <w:pPr>
              <w:spacing w:line="360" w:lineRule="auto"/>
              <w:jc w:val="center"/>
              <w:rPr>
                <w:rFonts w:ascii="Arial" w:hAnsi="Arial" w:cs="Arial"/>
                <w:sz w:val="24"/>
                <w:szCs w:val="24"/>
              </w:rPr>
            </w:pPr>
          </w:p>
          <w:p w14:paraId="5E44CCEC" w14:textId="77777777" w:rsidR="002F31B9" w:rsidRDefault="002F31B9" w:rsidP="00865997">
            <w:pPr>
              <w:spacing w:line="360" w:lineRule="auto"/>
              <w:jc w:val="center"/>
              <w:rPr>
                <w:rFonts w:ascii="Arial" w:hAnsi="Arial" w:cs="Arial"/>
                <w:sz w:val="24"/>
                <w:szCs w:val="24"/>
              </w:rPr>
            </w:pPr>
          </w:p>
          <w:p w14:paraId="1076682F" w14:textId="77777777" w:rsidR="002F31B9" w:rsidRDefault="002F31B9" w:rsidP="00865997">
            <w:pPr>
              <w:spacing w:line="360" w:lineRule="auto"/>
              <w:jc w:val="center"/>
              <w:rPr>
                <w:rFonts w:ascii="Arial" w:hAnsi="Arial" w:cs="Arial"/>
                <w:sz w:val="24"/>
                <w:szCs w:val="24"/>
              </w:rPr>
            </w:pPr>
          </w:p>
          <w:p w14:paraId="29877C83" w14:textId="77777777" w:rsidR="00865997" w:rsidRDefault="002F31B9" w:rsidP="00865997">
            <w:pPr>
              <w:spacing w:line="360" w:lineRule="auto"/>
              <w:jc w:val="center"/>
              <w:rPr>
                <w:rFonts w:ascii="Arial" w:hAnsi="Arial" w:cs="Arial"/>
                <w:sz w:val="24"/>
                <w:szCs w:val="24"/>
              </w:rPr>
            </w:pPr>
            <w:r>
              <w:rPr>
                <w:rFonts w:ascii="Arial" w:hAnsi="Arial" w:cs="Arial"/>
                <w:sz w:val="24"/>
                <w:szCs w:val="24"/>
              </w:rPr>
              <w:t>Jefe inmediato Superior Directo.</w:t>
            </w:r>
          </w:p>
        </w:tc>
      </w:tr>
      <w:tr w:rsidR="00865997" w14:paraId="3AE49B72" w14:textId="77777777" w:rsidTr="00865997">
        <w:tc>
          <w:tcPr>
            <w:tcW w:w="2942" w:type="dxa"/>
          </w:tcPr>
          <w:p w14:paraId="6AEADD3B" w14:textId="77777777" w:rsidR="00F25A08" w:rsidRDefault="00F25A08" w:rsidP="002F31B9">
            <w:pPr>
              <w:pStyle w:val="Prrafodelista"/>
              <w:spacing w:line="360" w:lineRule="auto"/>
              <w:rPr>
                <w:rFonts w:ascii="Arial" w:hAnsi="Arial" w:cs="Arial"/>
                <w:sz w:val="24"/>
                <w:szCs w:val="24"/>
              </w:rPr>
            </w:pPr>
          </w:p>
          <w:p w14:paraId="4F36092F" w14:textId="77777777" w:rsidR="00F25A08" w:rsidRDefault="00F25A08" w:rsidP="002F31B9">
            <w:pPr>
              <w:pStyle w:val="Prrafodelista"/>
              <w:spacing w:line="360" w:lineRule="auto"/>
              <w:rPr>
                <w:rFonts w:ascii="Arial" w:hAnsi="Arial" w:cs="Arial"/>
                <w:sz w:val="24"/>
                <w:szCs w:val="24"/>
              </w:rPr>
            </w:pPr>
          </w:p>
          <w:p w14:paraId="670B2783" w14:textId="77777777" w:rsidR="00F25A08" w:rsidRDefault="00F25A08" w:rsidP="002F31B9">
            <w:pPr>
              <w:pStyle w:val="Prrafodelista"/>
              <w:spacing w:line="360" w:lineRule="auto"/>
              <w:rPr>
                <w:rFonts w:ascii="Arial" w:hAnsi="Arial" w:cs="Arial"/>
                <w:sz w:val="24"/>
                <w:szCs w:val="24"/>
              </w:rPr>
            </w:pPr>
          </w:p>
          <w:p w14:paraId="31F7CBD2" w14:textId="77777777" w:rsidR="00F25A08" w:rsidRDefault="00F25A08" w:rsidP="002F31B9">
            <w:pPr>
              <w:pStyle w:val="Prrafodelista"/>
              <w:spacing w:line="360" w:lineRule="auto"/>
              <w:rPr>
                <w:rFonts w:ascii="Arial" w:hAnsi="Arial" w:cs="Arial"/>
                <w:sz w:val="24"/>
                <w:szCs w:val="24"/>
              </w:rPr>
            </w:pPr>
          </w:p>
          <w:p w14:paraId="0A52FB1A" w14:textId="77777777" w:rsidR="00F25A08" w:rsidRDefault="00F25A08" w:rsidP="002F31B9">
            <w:pPr>
              <w:pStyle w:val="Prrafodelista"/>
              <w:spacing w:line="360" w:lineRule="auto"/>
              <w:rPr>
                <w:rFonts w:ascii="Arial" w:hAnsi="Arial" w:cs="Arial"/>
                <w:sz w:val="24"/>
                <w:szCs w:val="24"/>
              </w:rPr>
            </w:pPr>
          </w:p>
          <w:p w14:paraId="2C77D6AF" w14:textId="77777777" w:rsidR="00F25A08" w:rsidRDefault="00F25A08" w:rsidP="002F31B9">
            <w:pPr>
              <w:pStyle w:val="Prrafodelista"/>
              <w:spacing w:line="360" w:lineRule="auto"/>
              <w:rPr>
                <w:rFonts w:ascii="Arial" w:hAnsi="Arial" w:cs="Arial"/>
                <w:sz w:val="24"/>
                <w:szCs w:val="24"/>
              </w:rPr>
            </w:pPr>
          </w:p>
          <w:p w14:paraId="0C73C0EF" w14:textId="77777777" w:rsidR="00F25A08" w:rsidRDefault="00F25A08" w:rsidP="002F31B9">
            <w:pPr>
              <w:pStyle w:val="Prrafodelista"/>
              <w:spacing w:line="360" w:lineRule="auto"/>
              <w:rPr>
                <w:rFonts w:ascii="Arial" w:hAnsi="Arial" w:cs="Arial"/>
                <w:sz w:val="24"/>
                <w:szCs w:val="24"/>
              </w:rPr>
            </w:pPr>
          </w:p>
          <w:p w14:paraId="4FBD3DA1" w14:textId="77777777" w:rsidR="00865997" w:rsidRPr="002F31B9" w:rsidRDefault="002F31B9" w:rsidP="002F31B9">
            <w:pPr>
              <w:pStyle w:val="Prrafodelista"/>
              <w:spacing w:line="360" w:lineRule="auto"/>
              <w:rPr>
                <w:rFonts w:ascii="Arial" w:hAnsi="Arial" w:cs="Arial"/>
                <w:sz w:val="24"/>
                <w:szCs w:val="24"/>
              </w:rPr>
            </w:pPr>
            <w:r>
              <w:rPr>
                <w:rFonts w:ascii="Arial" w:hAnsi="Arial" w:cs="Arial"/>
                <w:sz w:val="24"/>
                <w:szCs w:val="24"/>
              </w:rPr>
              <w:t>3.- Determinación de la sanción.</w:t>
            </w:r>
          </w:p>
        </w:tc>
        <w:tc>
          <w:tcPr>
            <w:tcW w:w="2943" w:type="dxa"/>
          </w:tcPr>
          <w:p w14:paraId="29F23B28" w14:textId="77777777" w:rsidR="00865997" w:rsidRPr="002F31B9" w:rsidRDefault="002F31B9" w:rsidP="002F31B9">
            <w:pPr>
              <w:pStyle w:val="Prrafodelista"/>
              <w:numPr>
                <w:ilvl w:val="0"/>
                <w:numId w:val="16"/>
              </w:numPr>
              <w:spacing w:line="360" w:lineRule="auto"/>
              <w:rPr>
                <w:rFonts w:ascii="Arial" w:hAnsi="Arial" w:cs="Arial"/>
                <w:sz w:val="24"/>
                <w:szCs w:val="24"/>
              </w:rPr>
            </w:pPr>
            <w:r>
              <w:rPr>
                <w:rFonts w:ascii="Arial" w:hAnsi="Arial" w:cs="Arial"/>
                <w:sz w:val="24"/>
                <w:szCs w:val="24"/>
              </w:rPr>
              <w:t xml:space="preserve">Notificar al área de oficialía Mayor el motivo de la falta del personal </w:t>
            </w:r>
            <w:r w:rsidR="00F25A08">
              <w:rPr>
                <w:rFonts w:ascii="Arial" w:hAnsi="Arial" w:cs="Arial"/>
                <w:sz w:val="24"/>
                <w:szCs w:val="24"/>
              </w:rPr>
              <w:t>a dar de baja, así como la indicación de su liberación o retención en su percepción salarial. Y en su caso proporcionara el cálculo de la indemnización conforme a la ley.</w:t>
            </w:r>
          </w:p>
        </w:tc>
        <w:tc>
          <w:tcPr>
            <w:tcW w:w="2943" w:type="dxa"/>
          </w:tcPr>
          <w:p w14:paraId="4CD43610" w14:textId="77777777" w:rsidR="00F25A08" w:rsidRDefault="00F25A08" w:rsidP="00865997">
            <w:pPr>
              <w:spacing w:line="360" w:lineRule="auto"/>
              <w:jc w:val="center"/>
              <w:rPr>
                <w:rFonts w:ascii="Arial" w:hAnsi="Arial" w:cs="Arial"/>
                <w:sz w:val="24"/>
                <w:szCs w:val="24"/>
              </w:rPr>
            </w:pPr>
          </w:p>
          <w:p w14:paraId="042AD710" w14:textId="77777777" w:rsidR="00F25A08" w:rsidRDefault="00F25A08" w:rsidP="00865997">
            <w:pPr>
              <w:spacing w:line="360" w:lineRule="auto"/>
              <w:jc w:val="center"/>
              <w:rPr>
                <w:rFonts w:ascii="Arial" w:hAnsi="Arial" w:cs="Arial"/>
                <w:sz w:val="24"/>
                <w:szCs w:val="24"/>
              </w:rPr>
            </w:pPr>
          </w:p>
          <w:p w14:paraId="7A892CB8" w14:textId="77777777" w:rsidR="00F25A08" w:rsidRDefault="00F25A08" w:rsidP="00865997">
            <w:pPr>
              <w:spacing w:line="360" w:lineRule="auto"/>
              <w:jc w:val="center"/>
              <w:rPr>
                <w:rFonts w:ascii="Arial" w:hAnsi="Arial" w:cs="Arial"/>
                <w:sz w:val="24"/>
                <w:szCs w:val="24"/>
              </w:rPr>
            </w:pPr>
          </w:p>
          <w:p w14:paraId="7B85799D" w14:textId="77777777" w:rsidR="00F25A08" w:rsidRDefault="00F25A08" w:rsidP="00865997">
            <w:pPr>
              <w:spacing w:line="360" w:lineRule="auto"/>
              <w:jc w:val="center"/>
              <w:rPr>
                <w:rFonts w:ascii="Arial" w:hAnsi="Arial" w:cs="Arial"/>
                <w:sz w:val="24"/>
                <w:szCs w:val="24"/>
              </w:rPr>
            </w:pPr>
          </w:p>
          <w:p w14:paraId="4A977618" w14:textId="77777777" w:rsidR="00F25A08" w:rsidRDefault="00F25A08" w:rsidP="00865997">
            <w:pPr>
              <w:spacing w:line="360" w:lineRule="auto"/>
              <w:jc w:val="center"/>
              <w:rPr>
                <w:rFonts w:ascii="Arial" w:hAnsi="Arial" w:cs="Arial"/>
                <w:sz w:val="24"/>
                <w:szCs w:val="24"/>
              </w:rPr>
            </w:pPr>
          </w:p>
          <w:p w14:paraId="2F9A4C83" w14:textId="77777777" w:rsidR="00F25A08" w:rsidRDefault="00F25A08" w:rsidP="00865997">
            <w:pPr>
              <w:spacing w:line="360" w:lineRule="auto"/>
              <w:jc w:val="center"/>
              <w:rPr>
                <w:rFonts w:ascii="Arial" w:hAnsi="Arial" w:cs="Arial"/>
                <w:sz w:val="24"/>
                <w:szCs w:val="24"/>
              </w:rPr>
            </w:pPr>
          </w:p>
          <w:p w14:paraId="4D76169B" w14:textId="77777777" w:rsidR="00F25A08" w:rsidRDefault="00F25A08" w:rsidP="00865997">
            <w:pPr>
              <w:spacing w:line="360" w:lineRule="auto"/>
              <w:jc w:val="center"/>
              <w:rPr>
                <w:rFonts w:ascii="Arial" w:hAnsi="Arial" w:cs="Arial"/>
                <w:sz w:val="24"/>
                <w:szCs w:val="24"/>
              </w:rPr>
            </w:pPr>
          </w:p>
          <w:p w14:paraId="464E0A0E" w14:textId="77777777" w:rsidR="00865997" w:rsidRDefault="00F25A08" w:rsidP="00865997">
            <w:pPr>
              <w:spacing w:line="360" w:lineRule="auto"/>
              <w:jc w:val="center"/>
              <w:rPr>
                <w:rFonts w:ascii="Arial" w:hAnsi="Arial" w:cs="Arial"/>
                <w:sz w:val="24"/>
                <w:szCs w:val="24"/>
              </w:rPr>
            </w:pPr>
            <w:r>
              <w:rPr>
                <w:rFonts w:ascii="Arial" w:hAnsi="Arial" w:cs="Arial"/>
                <w:sz w:val="24"/>
                <w:szCs w:val="24"/>
              </w:rPr>
              <w:t>Departamento de asuntos jurídicos.</w:t>
            </w:r>
          </w:p>
        </w:tc>
      </w:tr>
      <w:tr w:rsidR="00865997" w14:paraId="0D0BDDF5" w14:textId="77777777" w:rsidTr="00865997">
        <w:tc>
          <w:tcPr>
            <w:tcW w:w="2942" w:type="dxa"/>
          </w:tcPr>
          <w:p w14:paraId="6F2C2E84" w14:textId="77777777" w:rsidR="00F25A08" w:rsidRDefault="00F25A08" w:rsidP="00865997">
            <w:pPr>
              <w:spacing w:line="360" w:lineRule="auto"/>
              <w:jc w:val="center"/>
              <w:rPr>
                <w:rFonts w:ascii="Arial" w:hAnsi="Arial" w:cs="Arial"/>
                <w:sz w:val="24"/>
                <w:szCs w:val="24"/>
              </w:rPr>
            </w:pPr>
          </w:p>
          <w:p w14:paraId="0D017072" w14:textId="77777777" w:rsidR="00F25A08" w:rsidRDefault="00F25A08" w:rsidP="00865997">
            <w:pPr>
              <w:spacing w:line="360" w:lineRule="auto"/>
              <w:jc w:val="center"/>
              <w:rPr>
                <w:rFonts w:ascii="Arial" w:hAnsi="Arial" w:cs="Arial"/>
                <w:sz w:val="24"/>
                <w:szCs w:val="24"/>
              </w:rPr>
            </w:pPr>
          </w:p>
          <w:p w14:paraId="0B438DE0" w14:textId="77777777" w:rsidR="00F25A08" w:rsidRDefault="00F25A08" w:rsidP="00865997">
            <w:pPr>
              <w:spacing w:line="360" w:lineRule="auto"/>
              <w:jc w:val="center"/>
              <w:rPr>
                <w:rFonts w:ascii="Arial" w:hAnsi="Arial" w:cs="Arial"/>
                <w:sz w:val="24"/>
                <w:szCs w:val="24"/>
              </w:rPr>
            </w:pPr>
          </w:p>
          <w:p w14:paraId="39A6704A" w14:textId="77777777" w:rsidR="00F25A08" w:rsidRDefault="00F25A08" w:rsidP="00865997">
            <w:pPr>
              <w:spacing w:line="360" w:lineRule="auto"/>
              <w:jc w:val="center"/>
              <w:rPr>
                <w:rFonts w:ascii="Arial" w:hAnsi="Arial" w:cs="Arial"/>
                <w:sz w:val="24"/>
                <w:szCs w:val="24"/>
              </w:rPr>
            </w:pPr>
          </w:p>
          <w:p w14:paraId="412E9D46" w14:textId="77777777" w:rsidR="00F25A08" w:rsidRDefault="00F25A08" w:rsidP="00865997">
            <w:pPr>
              <w:spacing w:line="360" w:lineRule="auto"/>
              <w:jc w:val="center"/>
              <w:rPr>
                <w:rFonts w:ascii="Arial" w:hAnsi="Arial" w:cs="Arial"/>
                <w:sz w:val="24"/>
                <w:szCs w:val="24"/>
              </w:rPr>
            </w:pPr>
          </w:p>
          <w:p w14:paraId="345470D4" w14:textId="77777777" w:rsidR="00F25A08" w:rsidRDefault="00F25A08" w:rsidP="00865997">
            <w:pPr>
              <w:spacing w:line="360" w:lineRule="auto"/>
              <w:jc w:val="center"/>
              <w:rPr>
                <w:rFonts w:ascii="Arial" w:hAnsi="Arial" w:cs="Arial"/>
                <w:sz w:val="24"/>
                <w:szCs w:val="24"/>
              </w:rPr>
            </w:pPr>
          </w:p>
          <w:p w14:paraId="26794C29" w14:textId="77777777" w:rsidR="00F25A08" w:rsidRDefault="00F25A08" w:rsidP="00865997">
            <w:pPr>
              <w:spacing w:line="360" w:lineRule="auto"/>
              <w:jc w:val="center"/>
              <w:rPr>
                <w:rFonts w:ascii="Arial" w:hAnsi="Arial" w:cs="Arial"/>
                <w:sz w:val="24"/>
                <w:szCs w:val="24"/>
              </w:rPr>
            </w:pPr>
          </w:p>
          <w:p w14:paraId="166B7DE4" w14:textId="77777777" w:rsidR="00865997" w:rsidRDefault="00F25A08" w:rsidP="00865997">
            <w:pPr>
              <w:spacing w:line="360" w:lineRule="auto"/>
              <w:jc w:val="center"/>
              <w:rPr>
                <w:rFonts w:ascii="Arial" w:hAnsi="Arial" w:cs="Arial"/>
                <w:sz w:val="24"/>
                <w:szCs w:val="24"/>
              </w:rPr>
            </w:pPr>
            <w:r>
              <w:rPr>
                <w:rFonts w:ascii="Arial" w:hAnsi="Arial" w:cs="Arial"/>
                <w:sz w:val="24"/>
                <w:szCs w:val="24"/>
              </w:rPr>
              <w:t>4.- Notificar al personal a dar de baja.</w:t>
            </w:r>
          </w:p>
        </w:tc>
        <w:tc>
          <w:tcPr>
            <w:tcW w:w="2943" w:type="dxa"/>
          </w:tcPr>
          <w:p w14:paraId="34C941C3" w14:textId="77777777" w:rsidR="00865997" w:rsidRDefault="00F25A08" w:rsidP="00F25A08">
            <w:pPr>
              <w:pStyle w:val="Prrafodelista"/>
              <w:numPr>
                <w:ilvl w:val="0"/>
                <w:numId w:val="16"/>
              </w:numPr>
              <w:spacing w:line="360" w:lineRule="auto"/>
              <w:jc w:val="center"/>
              <w:rPr>
                <w:rFonts w:ascii="Arial" w:hAnsi="Arial" w:cs="Arial"/>
                <w:sz w:val="24"/>
                <w:szCs w:val="24"/>
              </w:rPr>
            </w:pPr>
            <w:r>
              <w:rPr>
                <w:rFonts w:ascii="Arial" w:hAnsi="Arial" w:cs="Arial"/>
                <w:sz w:val="24"/>
                <w:szCs w:val="24"/>
              </w:rPr>
              <w:t>Dar a conocer al personal a dar de baja, el motivo de baja y a partir de que momentos deja de prestar sus servicios laborales.</w:t>
            </w:r>
          </w:p>
          <w:p w14:paraId="27EC9694" w14:textId="77777777" w:rsidR="00F25A08" w:rsidRPr="00F25A08" w:rsidRDefault="00F25A08" w:rsidP="00F25A08">
            <w:pPr>
              <w:pStyle w:val="Prrafodelista"/>
              <w:numPr>
                <w:ilvl w:val="0"/>
                <w:numId w:val="16"/>
              </w:numPr>
              <w:spacing w:line="360" w:lineRule="auto"/>
              <w:jc w:val="center"/>
              <w:rPr>
                <w:rFonts w:ascii="Arial" w:hAnsi="Arial" w:cs="Arial"/>
                <w:sz w:val="24"/>
                <w:szCs w:val="24"/>
              </w:rPr>
            </w:pPr>
            <w:r>
              <w:rPr>
                <w:rFonts w:ascii="Arial" w:hAnsi="Arial" w:cs="Arial"/>
                <w:sz w:val="24"/>
                <w:szCs w:val="24"/>
              </w:rPr>
              <w:t>Indica cuando se le entregara su última percepción salarial.</w:t>
            </w:r>
          </w:p>
        </w:tc>
        <w:tc>
          <w:tcPr>
            <w:tcW w:w="2943" w:type="dxa"/>
          </w:tcPr>
          <w:p w14:paraId="3A598335" w14:textId="77777777" w:rsidR="00F25A08" w:rsidRDefault="00F25A08" w:rsidP="00865997">
            <w:pPr>
              <w:spacing w:line="360" w:lineRule="auto"/>
              <w:jc w:val="center"/>
              <w:rPr>
                <w:rFonts w:ascii="Arial" w:hAnsi="Arial" w:cs="Arial"/>
                <w:sz w:val="24"/>
                <w:szCs w:val="24"/>
              </w:rPr>
            </w:pPr>
          </w:p>
          <w:p w14:paraId="170B611F" w14:textId="77777777" w:rsidR="00F25A08" w:rsidRPr="00F25A08" w:rsidRDefault="00F25A08" w:rsidP="00F25A08">
            <w:pPr>
              <w:rPr>
                <w:rFonts w:ascii="Arial" w:hAnsi="Arial" w:cs="Arial"/>
                <w:sz w:val="24"/>
                <w:szCs w:val="24"/>
              </w:rPr>
            </w:pPr>
          </w:p>
          <w:p w14:paraId="2A99A613" w14:textId="77777777" w:rsidR="00F25A08" w:rsidRPr="00F25A08" w:rsidRDefault="00F25A08" w:rsidP="00F25A08">
            <w:pPr>
              <w:rPr>
                <w:rFonts w:ascii="Arial" w:hAnsi="Arial" w:cs="Arial"/>
                <w:sz w:val="24"/>
                <w:szCs w:val="24"/>
              </w:rPr>
            </w:pPr>
          </w:p>
          <w:p w14:paraId="6384E923" w14:textId="77777777" w:rsidR="00F25A08" w:rsidRPr="00F25A08" w:rsidRDefault="00F25A08" w:rsidP="00F25A08">
            <w:pPr>
              <w:rPr>
                <w:rFonts w:ascii="Arial" w:hAnsi="Arial" w:cs="Arial"/>
                <w:sz w:val="24"/>
                <w:szCs w:val="24"/>
              </w:rPr>
            </w:pPr>
          </w:p>
          <w:p w14:paraId="7CF0D36E" w14:textId="77777777" w:rsidR="00F25A08" w:rsidRDefault="00F25A08" w:rsidP="00F25A08">
            <w:pPr>
              <w:rPr>
                <w:rFonts w:ascii="Arial" w:hAnsi="Arial" w:cs="Arial"/>
                <w:sz w:val="24"/>
                <w:szCs w:val="24"/>
              </w:rPr>
            </w:pPr>
          </w:p>
          <w:p w14:paraId="3DEC1C7F" w14:textId="77777777" w:rsidR="00F25A08" w:rsidRPr="00F25A08" w:rsidRDefault="00F25A08" w:rsidP="00F25A08">
            <w:pPr>
              <w:rPr>
                <w:rFonts w:ascii="Arial" w:hAnsi="Arial" w:cs="Arial"/>
                <w:sz w:val="24"/>
                <w:szCs w:val="24"/>
              </w:rPr>
            </w:pPr>
          </w:p>
          <w:p w14:paraId="260DFF97" w14:textId="77777777" w:rsidR="00F25A08" w:rsidRDefault="00F25A08" w:rsidP="00F25A08">
            <w:pPr>
              <w:rPr>
                <w:rFonts w:ascii="Arial" w:hAnsi="Arial" w:cs="Arial"/>
                <w:sz w:val="24"/>
                <w:szCs w:val="24"/>
              </w:rPr>
            </w:pPr>
          </w:p>
          <w:p w14:paraId="02131A54" w14:textId="77777777" w:rsidR="00F25A08" w:rsidRDefault="00F25A08" w:rsidP="00F25A08">
            <w:pPr>
              <w:rPr>
                <w:rFonts w:ascii="Arial" w:hAnsi="Arial" w:cs="Arial"/>
                <w:sz w:val="24"/>
                <w:szCs w:val="24"/>
              </w:rPr>
            </w:pPr>
          </w:p>
          <w:p w14:paraId="31E5AD28" w14:textId="77777777" w:rsidR="00F25A08" w:rsidRDefault="00F25A08" w:rsidP="00F25A08">
            <w:pPr>
              <w:rPr>
                <w:rFonts w:ascii="Arial" w:hAnsi="Arial" w:cs="Arial"/>
                <w:sz w:val="24"/>
                <w:szCs w:val="24"/>
              </w:rPr>
            </w:pPr>
          </w:p>
          <w:p w14:paraId="5330AA8E" w14:textId="77777777" w:rsidR="00865997" w:rsidRPr="00F25A08" w:rsidRDefault="00F25A08" w:rsidP="00F25A08">
            <w:pPr>
              <w:rPr>
                <w:rFonts w:ascii="Arial" w:hAnsi="Arial" w:cs="Arial"/>
                <w:sz w:val="24"/>
                <w:szCs w:val="24"/>
              </w:rPr>
            </w:pPr>
            <w:r>
              <w:rPr>
                <w:rFonts w:ascii="Arial" w:hAnsi="Arial" w:cs="Arial"/>
                <w:sz w:val="24"/>
                <w:szCs w:val="24"/>
              </w:rPr>
              <w:t>Área de oficialía Mayor.</w:t>
            </w:r>
          </w:p>
        </w:tc>
      </w:tr>
      <w:tr w:rsidR="00F25A08" w14:paraId="0BB4C5B9" w14:textId="77777777" w:rsidTr="00865997">
        <w:tc>
          <w:tcPr>
            <w:tcW w:w="2942" w:type="dxa"/>
          </w:tcPr>
          <w:p w14:paraId="1B4EC7B6" w14:textId="77777777" w:rsidR="00F25A08" w:rsidRDefault="009E1876" w:rsidP="00865997">
            <w:pPr>
              <w:spacing w:line="360" w:lineRule="auto"/>
              <w:jc w:val="center"/>
              <w:rPr>
                <w:rFonts w:ascii="Arial" w:hAnsi="Arial" w:cs="Arial"/>
                <w:sz w:val="24"/>
                <w:szCs w:val="24"/>
              </w:rPr>
            </w:pPr>
            <w:r>
              <w:rPr>
                <w:rFonts w:ascii="Arial" w:hAnsi="Arial" w:cs="Arial"/>
                <w:sz w:val="24"/>
                <w:szCs w:val="24"/>
              </w:rPr>
              <w:t>5.</w:t>
            </w:r>
            <w:r w:rsidR="00F25A08">
              <w:rPr>
                <w:rFonts w:ascii="Arial" w:hAnsi="Arial" w:cs="Arial"/>
                <w:sz w:val="24"/>
                <w:szCs w:val="24"/>
              </w:rPr>
              <w:t>- Determinación del finiquito liquidación.</w:t>
            </w:r>
          </w:p>
        </w:tc>
        <w:tc>
          <w:tcPr>
            <w:tcW w:w="2943" w:type="dxa"/>
          </w:tcPr>
          <w:p w14:paraId="38506470" w14:textId="77777777" w:rsidR="00F25A08" w:rsidRDefault="00F25A08" w:rsidP="00F25A08">
            <w:pPr>
              <w:pStyle w:val="Prrafodelista"/>
              <w:numPr>
                <w:ilvl w:val="0"/>
                <w:numId w:val="17"/>
              </w:numPr>
              <w:spacing w:line="360" w:lineRule="auto"/>
              <w:jc w:val="center"/>
              <w:rPr>
                <w:rFonts w:ascii="Arial" w:hAnsi="Arial" w:cs="Arial"/>
                <w:sz w:val="24"/>
                <w:szCs w:val="24"/>
              </w:rPr>
            </w:pPr>
            <w:r>
              <w:rPr>
                <w:rFonts w:ascii="Arial" w:hAnsi="Arial" w:cs="Arial"/>
                <w:sz w:val="24"/>
                <w:szCs w:val="24"/>
              </w:rPr>
              <w:t xml:space="preserve">Le corresponde al Departamento de Asuntos Jurídicos calcular el finiquito </w:t>
            </w:r>
            <w:r>
              <w:rPr>
                <w:rFonts w:ascii="Arial" w:hAnsi="Arial" w:cs="Arial"/>
                <w:sz w:val="24"/>
                <w:szCs w:val="24"/>
              </w:rPr>
              <w:lastRenderedPageBreak/>
              <w:t>o liquidación, de acuerdo a la Ley de los Servidores Públicos del Estado de Jalisco.</w:t>
            </w:r>
          </w:p>
          <w:p w14:paraId="7F29F5EC" w14:textId="77777777" w:rsidR="00F25A08" w:rsidRDefault="00F25A08" w:rsidP="00F25A08">
            <w:pPr>
              <w:pStyle w:val="Prrafodelista"/>
              <w:numPr>
                <w:ilvl w:val="0"/>
                <w:numId w:val="17"/>
              </w:numPr>
              <w:spacing w:line="360" w:lineRule="auto"/>
              <w:jc w:val="center"/>
              <w:rPr>
                <w:rFonts w:ascii="Arial" w:hAnsi="Arial" w:cs="Arial"/>
                <w:sz w:val="24"/>
                <w:szCs w:val="24"/>
              </w:rPr>
            </w:pPr>
            <w:r>
              <w:rPr>
                <w:rFonts w:ascii="Arial" w:hAnsi="Arial" w:cs="Arial"/>
                <w:sz w:val="24"/>
                <w:szCs w:val="24"/>
              </w:rPr>
              <w:t>El área de oficialía Mayor arme el expediente y se turna al departamento de Asuntos Jurídicos, mediante el memorándum.</w:t>
            </w:r>
          </w:p>
          <w:p w14:paraId="07CC6BC1" w14:textId="77777777" w:rsidR="009E1876" w:rsidRPr="00F25A08" w:rsidRDefault="009E1876" w:rsidP="00F25A08">
            <w:pPr>
              <w:pStyle w:val="Prrafodelista"/>
              <w:numPr>
                <w:ilvl w:val="0"/>
                <w:numId w:val="17"/>
              </w:numPr>
              <w:spacing w:line="360" w:lineRule="auto"/>
              <w:jc w:val="center"/>
              <w:rPr>
                <w:rFonts w:ascii="Arial" w:hAnsi="Arial" w:cs="Arial"/>
                <w:sz w:val="24"/>
                <w:szCs w:val="24"/>
              </w:rPr>
            </w:pPr>
            <w:r>
              <w:rPr>
                <w:rFonts w:ascii="Arial" w:hAnsi="Arial" w:cs="Arial"/>
                <w:sz w:val="24"/>
                <w:szCs w:val="24"/>
              </w:rPr>
              <w:t>En caso de muerte, jubilación o pensión, elabora expediente y se turna a cabildo, mediante memorándum.</w:t>
            </w:r>
          </w:p>
        </w:tc>
        <w:tc>
          <w:tcPr>
            <w:tcW w:w="2943" w:type="dxa"/>
          </w:tcPr>
          <w:p w14:paraId="484E78E5" w14:textId="77777777" w:rsidR="00F25A08" w:rsidRDefault="00F25A08" w:rsidP="00865997">
            <w:pPr>
              <w:spacing w:line="360" w:lineRule="auto"/>
              <w:jc w:val="center"/>
              <w:rPr>
                <w:rFonts w:ascii="Arial" w:hAnsi="Arial" w:cs="Arial"/>
                <w:sz w:val="24"/>
                <w:szCs w:val="24"/>
              </w:rPr>
            </w:pPr>
          </w:p>
          <w:p w14:paraId="0580C25C" w14:textId="77777777" w:rsidR="009E1876" w:rsidRDefault="009E1876" w:rsidP="00865997">
            <w:pPr>
              <w:spacing w:line="360" w:lineRule="auto"/>
              <w:jc w:val="center"/>
              <w:rPr>
                <w:rFonts w:ascii="Arial" w:hAnsi="Arial" w:cs="Arial"/>
                <w:sz w:val="24"/>
                <w:szCs w:val="24"/>
              </w:rPr>
            </w:pPr>
            <w:r>
              <w:rPr>
                <w:rFonts w:ascii="Arial" w:hAnsi="Arial" w:cs="Arial"/>
                <w:sz w:val="24"/>
                <w:szCs w:val="24"/>
              </w:rPr>
              <w:t>Departamento de Asuntos Jurídicos.</w:t>
            </w:r>
          </w:p>
          <w:p w14:paraId="37ACFCBE" w14:textId="77777777" w:rsidR="009E1876" w:rsidRDefault="009E1876" w:rsidP="00865997">
            <w:pPr>
              <w:spacing w:line="360" w:lineRule="auto"/>
              <w:jc w:val="center"/>
              <w:rPr>
                <w:rFonts w:ascii="Arial" w:hAnsi="Arial" w:cs="Arial"/>
                <w:sz w:val="24"/>
                <w:szCs w:val="24"/>
              </w:rPr>
            </w:pPr>
          </w:p>
          <w:p w14:paraId="0268DD25" w14:textId="77777777" w:rsidR="009E1876" w:rsidRDefault="009E1876" w:rsidP="00865997">
            <w:pPr>
              <w:spacing w:line="360" w:lineRule="auto"/>
              <w:jc w:val="center"/>
              <w:rPr>
                <w:rFonts w:ascii="Arial" w:hAnsi="Arial" w:cs="Arial"/>
                <w:sz w:val="24"/>
                <w:szCs w:val="24"/>
              </w:rPr>
            </w:pPr>
          </w:p>
          <w:p w14:paraId="0BF878EF" w14:textId="77777777" w:rsidR="009E1876" w:rsidRDefault="009E1876" w:rsidP="00865997">
            <w:pPr>
              <w:spacing w:line="360" w:lineRule="auto"/>
              <w:jc w:val="center"/>
              <w:rPr>
                <w:rFonts w:ascii="Arial" w:hAnsi="Arial" w:cs="Arial"/>
                <w:sz w:val="24"/>
                <w:szCs w:val="24"/>
              </w:rPr>
            </w:pPr>
          </w:p>
          <w:p w14:paraId="56442DE9" w14:textId="77777777" w:rsidR="009E1876" w:rsidRDefault="009E1876" w:rsidP="00865997">
            <w:pPr>
              <w:spacing w:line="360" w:lineRule="auto"/>
              <w:jc w:val="center"/>
              <w:rPr>
                <w:rFonts w:ascii="Arial" w:hAnsi="Arial" w:cs="Arial"/>
                <w:sz w:val="24"/>
                <w:szCs w:val="24"/>
              </w:rPr>
            </w:pPr>
          </w:p>
          <w:p w14:paraId="10A22040" w14:textId="77777777" w:rsidR="009E1876" w:rsidRDefault="009E1876" w:rsidP="00865997">
            <w:pPr>
              <w:spacing w:line="360" w:lineRule="auto"/>
              <w:jc w:val="center"/>
              <w:rPr>
                <w:rFonts w:ascii="Arial" w:hAnsi="Arial" w:cs="Arial"/>
                <w:sz w:val="24"/>
                <w:szCs w:val="24"/>
              </w:rPr>
            </w:pPr>
          </w:p>
          <w:p w14:paraId="36BBEEEC" w14:textId="77777777" w:rsidR="009E1876" w:rsidRDefault="009E1876" w:rsidP="00865997">
            <w:pPr>
              <w:spacing w:line="360" w:lineRule="auto"/>
              <w:jc w:val="center"/>
              <w:rPr>
                <w:rFonts w:ascii="Arial" w:hAnsi="Arial" w:cs="Arial"/>
                <w:sz w:val="24"/>
                <w:szCs w:val="24"/>
              </w:rPr>
            </w:pPr>
          </w:p>
          <w:p w14:paraId="62C9AC00" w14:textId="77777777" w:rsidR="009E1876" w:rsidRDefault="009E1876" w:rsidP="00865997">
            <w:pPr>
              <w:spacing w:line="360" w:lineRule="auto"/>
              <w:jc w:val="center"/>
              <w:rPr>
                <w:rFonts w:ascii="Arial" w:hAnsi="Arial" w:cs="Arial"/>
                <w:sz w:val="24"/>
                <w:szCs w:val="24"/>
              </w:rPr>
            </w:pPr>
          </w:p>
          <w:p w14:paraId="6DD854CA" w14:textId="77777777" w:rsidR="009E1876" w:rsidRDefault="009E1876" w:rsidP="00865997">
            <w:pPr>
              <w:spacing w:line="360" w:lineRule="auto"/>
              <w:jc w:val="center"/>
              <w:rPr>
                <w:rFonts w:ascii="Arial" w:hAnsi="Arial" w:cs="Arial"/>
                <w:sz w:val="24"/>
                <w:szCs w:val="24"/>
              </w:rPr>
            </w:pPr>
          </w:p>
          <w:p w14:paraId="1F39AC97" w14:textId="77777777" w:rsidR="009E1876" w:rsidRDefault="009E1876" w:rsidP="00865997">
            <w:pPr>
              <w:spacing w:line="360" w:lineRule="auto"/>
              <w:jc w:val="center"/>
              <w:rPr>
                <w:rFonts w:ascii="Arial" w:hAnsi="Arial" w:cs="Arial"/>
                <w:sz w:val="24"/>
                <w:szCs w:val="24"/>
              </w:rPr>
            </w:pPr>
          </w:p>
          <w:p w14:paraId="029EE338" w14:textId="77777777" w:rsidR="009E1876" w:rsidRDefault="009E1876" w:rsidP="00865997">
            <w:pPr>
              <w:spacing w:line="360" w:lineRule="auto"/>
              <w:jc w:val="center"/>
              <w:rPr>
                <w:rFonts w:ascii="Arial" w:hAnsi="Arial" w:cs="Arial"/>
                <w:sz w:val="24"/>
                <w:szCs w:val="24"/>
              </w:rPr>
            </w:pPr>
          </w:p>
          <w:p w14:paraId="247F7DF6" w14:textId="77777777" w:rsidR="009E1876" w:rsidRDefault="009E1876" w:rsidP="00865997">
            <w:pPr>
              <w:spacing w:line="360" w:lineRule="auto"/>
              <w:jc w:val="center"/>
              <w:rPr>
                <w:rFonts w:ascii="Arial" w:hAnsi="Arial" w:cs="Arial"/>
                <w:sz w:val="24"/>
                <w:szCs w:val="24"/>
              </w:rPr>
            </w:pPr>
            <w:r>
              <w:rPr>
                <w:rFonts w:ascii="Arial" w:hAnsi="Arial" w:cs="Arial"/>
                <w:sz w:val="24"/>
                <w:szCs w:val="24"/>
              </w:rPr>
              <w:t>Área de oficialía Mayor.</w:t>
            </w:r>
          </w:p>
          <w:p w14:paraId="4A101D10" w14:textId="77777777" w:rsidR="009E1876" w:rsidRDefault="009E1876" w:rsidP="00865997">
            <w:pPr>
              <w:spacing w:line="360" w:lineRule="auto"/>
              <w:jc w:val="center"/>
              <w:rPr>
                <w:rFonts w:ascii="Arial" w:hAnsi="Arial" w:cs="Arial"/>
                <w:sz w:val="24"/>
                <w:szCs w:val="24"/>
              </w:rPr>
            </w:pPr>
          </w:p>
          <w:p w14:paraId="6737BF5C" w14:textId="77777777" w:rsidR="009E1876" w:rsidRDefault="009E1876" w:rsidP="00865997">
            <w:pPr>
              <w:spacing w:line="360" w:lineRule="auto"/>
              <w:jc w:val="center"/>
              <w:rPr>
                <w:rFonts w:ascii="Arial" w:hAnsi="Arial" w:cs="Arial"/>
                <w:sz w:val="24"/>
                <w:szCs w:val="24"/>
              </w:rPr>
            </w:pPr>
          </w:p>
          <w:p w14:paraId="60B51060" w14:textId="77777777" w:rsidR="009E1876" w:rsidRDefault="009E1876" w:rsidP="00865997">
            <w:pPr>
              <w:spacing w:line="360" w:lineRule="auto"/>
              <w:jc w:val="center"/>
              <w:rPr>
                <w:rFonts w:ascii="Arial" w:hAnsi="Arial" w:cs="Arial"/>
                <w:sz w:val="24"/>
                <w:szCs w:val="24"/>
              </w:rPr>
            </w:pPr>
          </w:p>
          <w:p w14:paraId="1D42188E" w14:textId="77777777" w:rsidR="009E1876" w:rsidRDefault="009E1876" w:rsidP="00865997">
            <w:pPr>
              <w:spacing w:line="360" w:lineRule="auto"/>
              <w:jc w:val="center"/>
              <w:rPr>
                <w:rFonts w:ascii="Arial" w:hAnsi="Arial" w:cs="Arial"/>
                <w:sz w:val="24"/>
                <w:szCs w:val="24"/>
              </w:rPr>
            </w:pPr>
          </w:p>
        </w:tc>
      </w:tr>
      <w:tr w:rsidR="00F25A08" w14:paraId="37434DB4" w14:textId="77777777" w:rsidTr="00865997">
        <w:tc>
          <w:tcPr>
            <w:tcW w:w="2942" w:type="dxa"/>
          </w:tcPr>
          <w:p w14:paraId="3111FE49" w14:textId="77777777" w:rsidR="00BB6942" w:rsidRDefault="00BB6942" w:rsidP="00865997">
            <w:pPr>
              <w:spacing w:line="360" w:lineRule="auto"/>
              <w:jc w:val="center"/>
              <w:rPr>
                <w:rFonts w:ascii="Arial" w:hAnsi="Arial" w:cs="Arial"/>
                <w:sz w:val="24"/>
                <w:szCs w:val="24"/>
              </w:rPr>
            </w:pPr>
          </w:p>
          <w:p w14:paraId="1A54F337" w14:textId="77777777" w:rsidR="00BB6942" w:rsidRDefault="00BB6942" w:rsidP="00865997">
            <w:pPr>
              <w:spacing w:line="360" w:lineRule="auto"/>
              <w:jc w:val="center"/>
              <w:rPr>
                <w:rFonts w:ascii="Arial" w:hAnsi="Arial" w:cs="Arial"/>
                <w:sz w:val="24"/>
                <w:szCs w:val="24"/>
              </w:rPr>
            </w:pPr>
          </w:p>
          <w:p w14:paraId="48033D67" w14:textId="77777777" w:rsidR="00BB6942" w:rsidRDefault="00BB6942" w:rsidP="00865997">
            <w:pPr>
              <w:spacing w:line="360" w:lineRule="auto"/>
              <w:jc w:val="center"/>
              <w:rPr>
                <w:rFonts w:ascii="Arial" w:hAnsi="Arial" w:cs="Arial"/>
                <w:sz w:val="24"/>
                <w:szCs w:val="24"/>
              </w:rPr>
            </w:pPr>
          </w:p>
          <w:p w14:paraId="3F5769A4" w14:textId="77777777" w:rsidR="00BB6942" w:rsidRDefault="00BB6942" w:rsidP="00865997">
            <w:pPr>
              <w:spacing w:line="360" w:lineRule="auto"/>
              <w:jc w:val="center"/>
              <w:rPr>
                <w:rFonts w:ascii="Arial" w:hAnsi="Arial" w:cs="Arial"/>
                <w:sz w:val="24"/>
                <w:szCs w:val="24"/>
              </w:rPr>
            </w:pPr>
          </w:p>
          <w:p w14:paraId="177C8E86" w14:textId="77777777" w:rsidR="00F25A08" w:rsidRDefault="009E1876" w:rsidP="00865997">
            <w:pPr>
              <w:spacing w:line="360" w:lineRule="auto"/>
              <w:jc w:val="center"/>
              <w:rPr>
                <w:rFonts w:ascii="Arial" w:hAnsi="Arial" w:cs="Arial"/>
                <w:sz w:val="24"/>
                <w:szCs w:val="24"/>
              </w:rPr>
            </w:pPr>
            <w:r>
              <w:rPr>
                <w:rFonts w:ascii="Arial" w:hAnsi="Arial" w:cs="Arial"/>
                <w:sz w:val="24"/>
                <w:szCs w:val="24"/>
              </w:rPr>
              <w:t>6.- Autorización de pago, tiempo necesario para autorización del pago.</w:t>
            </w:r>
          </w:p>
        </w:tc>
        <w:tc>
          <w:tcPr>
            <w:tcW w:w="2943" w:type="dxa"/>
          </w:tcPr>
          <w:p w14:paraId="20746B45" w14:textId="77777777" w:rsidR="00F25A08" w:rsidRDefault="009E1876" w:rsidP="009E1876">
            <w:pPr>
              <w:pStyle w:val="Prrafodelista"/>
              <w:numPr>
                <w:ilvl w:val="0"/>
                <w:numId w:val="18"/>
              </w:numPr>
              <w:spacing w:line="360" w:lineRule="auto"/>
              <w:jc w:val="center"/>
              <w:rPr>
                <w:rFonts w:ascii="Arial" w:hAnsi="Arial" w:cs="Arial"/>
                <w:sz w:val="24"/>
                <w:szCs w:val="24"/>
              </w:rPr>
            </w:pPr>
            <w:r>
              <w:rPr>
                <w:rFonts w:ascii="Arial" w:hAnsi="Arial" w:cs="Arial"/>
                <w:sz w:val="24"/>
                <w:szCs w:val="24"/>
              </w:rPr>
              <w:t>Autoriza el cálculo de la liquidación o finiquito.</w:t>
            </w:r>
          </w:p>
          <w:p w14:paraId="2D43FF93" w14:textId="77777777" w:rsidR="009E1876" w:rsidRPr="009E1876" w:rsidRDefault="009E1876" w:rsidP="009E1876">
            <w:pPr>
              <w:pStyle w:val="Prrafodelista"/>
              <w:numPr>
                <w:ilvl w:val="0"/>
                <w:numId w:val="18"/>
              </w:numPr>
              <w:spacing w:line="360" w:lineRule="auto"/>
              <w:jc w:val="center"/>
              <w:rPr>
                <w:rFonts w:ascii="Arial" w:hAnsi="Arial" w:cs="Arial"/>
                <w:sz w:val="24"/>
                <w:szCs w:val="24"/>
              </w:rPr>
            </w:pPr>
            <w:r>
              <w:rPr>
                <w:rFonts w:ascii="Arial" w:hAnsi="Arial" w:cs="Arial"/>
                <w:sz w:val="24"/>
                <w:szCs w:val="24"/>
              </w:rPr>
              <w:t xml:space="preserve">Autoriza la </w:t>
            </w:r>
            <w:r w:rsidR="00BB6942">
              <w:rPr>
                <w:rFonts w:ascii="Arial" w:hAnsi="Arial" w:cs="Arial"/>
                <w:sz w:val="24"/>
                <w:szCs w:val="24"/>
              </w:rPr>
              <w:t>indemnización</w:t>
            </w:r>
            <w:r>
              <w:rPr>
                <w:rFonts w:ascii="Arial" w:hAnsi="Arial" w:cs="Arial"/>
                <w:sz w:val="24"/>
                <w:szCs w:val="24"/>
              </w:rPr>
              <w:t xml:space="preserve">, </w:t>
            </w:r>
            <w:r w:rsidR="00BB6942">
              <w:rPr>
                <w:rFonts w:ascii="Arial" w:hAnsi="Arial" w:cs="Arial"/>
                <w:sz w:val="24"/>
                <w:szCs w:val="24"/>
              </w:rPr>
              <w:t>pensión</w:t>
            </w:r>
            <w:r>
              <w:rPr>
                <w:rFonts w:ascii="Arial" w:hAnsi="Arial" w:cs="Arial"/>
                <w:sz w:val="24"/>
                <w:szCs w:val="24"/>
              </w:rPr>
              <w:t xml:space="preserve"> o jubilación, a </w:t>
            </w:r>
            <w:r w:rsidR="00BB6942">
              <w:rPr>
                <w:rFonts w:ascii="Arial" w:hAnsi="Arial" w:cs="Arial"/>
                <w:sz w:val="24"/>
                <w:szCs w:val="24"/>
              </w:rPr>
              <w:t>través</w:t>
            </w:r>
            <w:r>
              <w:rPr>
                <w:rFonts w:ascii="Arial" w:hAnsi="Arial" w:cs="Arial"/>
                <w:sz w:val="24"/>
                <w:szCs w:val="24"/>
              </w:rPr>
              <w:t xml:space="preserve"> de acuerdo en cabildo, turnando es</w:t>
            </w:r>
            <w:r w:rsidR="00BB6942">
              <w:rPr>
                <w:rFonts w:ascii="Arial" w:hAnsi="Arial" w:cs="Arial"/>
                <w:sz w:val="24"/>
                <w:szCs w:val="24"/>
              </w:rPr>
              <w:t>te al área de oficialía Mayor.</w:t>
            </w:r>
          </w:p>
        </w:tc>
        <w:tc>
          <w:tcPr>
            <w:tcW w:w="2943" w:type="dxa"/>
          </w:tcPr>
          <w:p w14:paraId="24B06526" w14:textId="77777777" w:rsidR="00F25A08" w:rsidRDefault="00F25A08" w:rsidP="00865997">
            <w:pPr>
              <w:spacing w:line="360" w:lineRule="auto"/>
              <w:jc w:val="center"/>
              <w:rPr>
                <w:rFonts w:ascii="Arial" w:hAnsi="Arial" w:cs="Arial"/>
                <w:sz w:val="24"/>
                <w:szCs w:val="24"/>
              </w:rPr>
            </w:pPr>
          </w:p>
          <w:p w14:paraId="1E2525DE" w14:textId="77777777" w:rsidR="00BB6942" w:rsidRDefault="00BB6942" w:rsidP="00865997">
            <w:pPr>
              <w:spacing w:line="360" w:lineRule="auto"/>
              <w:jc w:val="center"/>
              <w:rPr>
                <w:rFonts w:ascii="Arial" w:hAnsi="Arial" w:cs="Arial"/>
                <w:sz w:val="24"/>
                <w:szCs w:val="24"/>
              </w:rPr>
            </w:pPr>
            <w:r>
              <w:rPr>
                <w:rFonts w:ascii="Arial" w:hAnsi="Arial" w:cs="Arial"/>
                <w:sz w:val="24"/>
                <w:szCs w:val="24"/>
              </w:rPr>
              <w:t>Cabildo.</w:t>
            </w:r>
          </w:p>
          <w:p w14:paraId="122A7EEE" w14:textId="77777777" w:rsidR="00BB6942" w:rsidRDefault="00BB6942" w:rsidP="00865997">
            <w:pPr>
              <w:spacing w:line="360" w:lineRule="auto"/>
              <w:jc w:val="center"/>
              <w:rPr>
                <w:rFonts w:ascii="Arial" w:hAnsi="Arial" w:cs="Arial"/>
                <w:sz w:val="24"/>
                <w:szCs w:val="24"/>
              </w:rPr>
            </w:pPr>
          </w:p>
          <w:p w14:paraId="03543CAB" w14:textId="77777777" w:rsidR="00BB6942" w:rsidRDefault="00BB6942" w:rsidP="00865997">
            <w:pPr>
              <w:spacing w:line="360" w:lineRule="auto"/>
              <w:jc w:val="center"/>
              <w:rPr>
                <w:rFonts w:ascii="Arial" w:hAnsi="Arial" w:cs="Arial"/>
                <w:sz w:val="24"/>
                <w:szCs w:val="24"/>
              </w:rPr>
            </w:pPr>
          </w:p>
          <w:p w14:paraId="51A8152E" w14:textId="77777777" w:rsidR="00BB6942" w:rsidRDefault="00BB6942" w:rsidP="00865997">
            <w:pPr>
              <w:spacing w:line="360" w:lineRule="auto"/>
              <w:jc w:val="center"/>
              <w:rPr>
                <w:rFonts w:ascii="Arial" w:hAnsi="Arial" w:cs="Arial"/>
                <w:sz w:val="24"/>
                <w:szCs w:val="24"/>
              </w:rPr>
            </w:pPr>
          </w:p>
          <w:p w14:paraId="3841743C" w14:textId="77777777" w:rsidR="00BB6942" w:rsidRDefault="00BB6942" w:rsidP="00865997">
            <w:pPr>
              <w:spacing w:line="360" w:lineRule="auto"/>
              <w:jc w:val="center"/>
              <w:rPr>
                <w:rFonts w:ascii="Arial" w:hAnsi="Arial" w:cs="Arial"/>
                <w:sz w:val="24"/>
                <w:szCs w:val="24"/>
              </w:rPr>
            </w:pPr>
          </w:p>
          <w:p w14:paraId="4214E934" w14:textId="77777777" w:rsidR="00BB6942" w:rsidRDefault="00BB6942" w:rsidP="00865997">
            <w:pPr>
              <w:spacing w:line="360" w:lineRule="auto"/>
              <w:jc w:val="center"/>
              <w:rPr>
                <w:rFonts w:ascii="Arial" w:hAnsi="Arial" w:cs="Arial"/>
                <w:sz w:val="24"/>
                <w:szCs w:val="24"/>
              </w:rPr>
            </w:pPr>
            <w:r>
              <w:rPr>
                <w:rFonts w:ascii="Arial" w:hAnsi="Arial" w:cs="Arial"/>
                <w:sz w:val="24"/>
                <w:szCs w:val="24"/>
              </w:rPr>
              <w:t>Área de oficialía Mayor.</w:t>
            </w:r>
          </w:p>
        </w:tc>
      </w:tr>
      <w:tr w:rsidR="00F25A08" w14:paraId="0E9A071F" w14:textId="77777777" w:rsidTr="00865997">
        <w:tc>
          <w:tcPr>
            <w:tcW w:w="2942" w:type="dxa"/>
          </w:tcPr>
          <w:p w14:paraId="2C08B5C1" w14:textId="77777777" w:rsidR="00BB6942" w:rsidRDefault="00BB6942" w:rsidP="00865997">
            <w:pPr>
              <w:spacing w:line="360" w:lineRule="auto"/>
              <w:jc w:val="center"/>
              <w:rPr>
                <w:rFonts w:ascii="Arial" w:hAnsi="Arial" w:cs="Arial"/>
                <w:sz w:val="24"/>
                <w:szCs w:val="24"/>
              </w:rPr>
            </w:pPr>
          </w:p>
          <w:p w14:paraId="65316BE7" w14:textId="77777777" w:rsidR="00BB6942" w:rsidRDefault="00BB6942" w:rsidP="00865997">
            <w:pPr>
              <w:spacing w:line="360" w:lineRule="auto"/>
              <w:jc w:val="center"/>
              <w:rPr>
                <w:rFonts w:ascii="Arial" w:hAnsi="Arial" w:cs="Arial"/>
                <w:sz w:val="24"/>
                <w:szCs w:val="24"/>
              </w:rPr>
            </w:pPr>
          </w:p>
          <w:p w14:paraId="34055F00" w14:textId="77777777" w:rsidR="00BB6942" w:rsidRDefault="00BB6942" w:rsidP="00865997">
            <w:pPr>
              <w:spacing w:line="360" w:lineRule="auto"/>
              <w:jc w:val="center"/>
              <w:rPr>
                <w:rFonts w:ascii="Arial" w:hAnsi="Arial" w:cs="Arial"/>
                <w:sz w:val="24"/>
                <w:szCs w:val="24"/>
              </w:rPr>
            </w:pPr>
          </w:p>
          <w:p w14:paraId="4D1A53EC" w14:textId="77777777" w:rsidR="00BB6942" w:rsidRDefault="00BB6942" w:rsidP="00865997">
            <w:pPr>
              <w:spacing w:line="360" w:lineRule="auto"/>
              <w:jc w:val="center"/>
              <w:rPr>
                <w:rFonts w:ascii="Arial" w:hAnsi="Arial" w:cs="Arial"/>
                <w:sz w:val="24"/>
                <w:szCs w:val="24"/>
              </w:rPr>
            </w:pPr>
          </w:p>
          <w:p w14:paraId="0612652C" w14:textId="77777777" w:rsidR="00F25A08" w:rsidRDefault="00BB6942" w:rsidP="00865997">
            <w:pPr>
              <w:spacing w:line="360" w:lineRule="auto"/>
              <w:jc w:val="center"/>
              <w:rPr>
                <w:rFonts w:ascii="Arial" w:hAnsi="Arial" w:cs="Arial"/>
                <w:sz w:val="24"/>
                <w:szCs w:val="24"/>
              </w:rPr>
            </w:pPr>
            <w:r>
              <w:rPr>
                <w:rFonts w:ascii="Arial" w:hAnsi="Arial" w:cs="Arial"/>
                <w:sz w:val="24"/>
                <w:szCs w:val="24"/>
              </w:rPr>
              <w:t>7.- Elaboración del pago.</w:t>
            </w:r>
          </w:p>
        </w:tc>
        <w:tc>
          <w:tcPr>
            <w:tcW w:w="2943" w:type="dxa"/>
          </w:tcPr>
          <w:p w14:paraId="0ABFF3B2" w14:textId="77777777" w:rsidR="00F25A08" w:rsidRPr="00BB6942" w:rsidRDefault="00BB6942" w:rsidP="00BB6942">
            <w:pPr>
              <w:pStyle w:val="Prrafodelista"/>
              <w:numPr>
                <w:ilvl w:val="0"/>
                <w:numId w:val="19"/>
              </w:numPr>
              <w:spacing w:line="360" w:lineRule="auto"/>
              <w:jc w:val="center"/>
              <w:rPr>
                <w:rFonts w:ascii="Arial" w:hAnsi="Arial" w:cs="Arial"/>
                <w:sz w:val="24"/>
                <w:szCs w:val="24"/>
              </w:rPr>
            </w:pPr>
            <w:r>
              <w:rPr>
                <w:rFonts w:ascii="Arial" w:hAnsi="Arial" w:cs="Arial"/>
                <w:sz w:val="24"/>
                <w:szCs w:val="24"/>
              </w:rPr>
              <w:t>Elaboración y entrega de la solicitud de pago a favor del personal a dar de baja, e indicar al personal a dar de baja que cobrara en Tesoreria Municipal.</w:t>
            </w:r>
          </w:p>
        </w:tc>
        <w:tc>
          <w:tcPr>
            <w:tcW w:w="2943" w:type="dxa"/>
          </w:tcPr>
          <w:p w14:paraId="00F4BBAD" w14:textId="77777777" w:rsidR="00BB6942" w:rsidRDefault="00BB6942" w:rsidP="00865997">
            <w:pPr>
              <w:spacing w:line="360" w:lineRule="auto"/>
              <w:jc w:val="center"/>
              <w:rPr>
                <w:rFonts w:ascii="Arial" w:hAnsi="Arial" w:cs="Arial"/>
                <w:sz w:val="24"/>
                <w:szCs w:val="24"/>
              </w:rPr>
            </w:pPr>
          </w:p>
          <w:p w14:paraId="47D07E51" w14:textId="77777777" w:rsidR="00BB6942" w:rsidRDefault="00BB6942" w:rsidP="00865997">
            <w:pPr>
              <w:spacing w:line="360" w:lineRule="auto"/>
              <w:jc w:val="center"/>
              <w:rPr>
                <w:rFonts w:ascii="Arial" w:hAnsi="Arial" w:cs="Arial"/>
                <w:sz w:val="24"/>
                <w:szCs w:val="24"/>
              </w:rPr>
            </w:pPr>
          </w:p>
          <w:p w14:paraId="248AB22F" w14:textId="77777777" w:rsidR="00BB6942" w:rsidRDefault="00BB6942" w:rsidP="00865997">
            <w:pPr>
              <w:spacing w:line="360" w:lineRule="auto"/>
              <w:jc w:val="center"/>
              <w:rPr>
                <w:rFonts w:ascii="Arial" w:hAnsi="Arial" w:cs="Arial"/>
                <w:sz w:val="24"/>
                <w:szCs w:val="24"/>
              </w:rPr>
            </w:pPr>
          </w:p>
          <w:p w14:paraId="77E28252" w14:textId="77777777" w:rsidR="00BB6942" w:rsidRDefault="00BB6942" w:rsidP="00865997">
            <w:pPr>
              <w:spacing w:line="360" w:lineRule="auto"/>
              <w:jc w:val="center"/>
              <w:rPr>
                <w:rFonts w:ascii="Arial" w:hAnsi="Arial" w:cs="Arial"/>
                <w:sz w:val="24"/>
                <w:szCs w:val="24"/>
              </w:rPr>
            </w:pPr>
          </w:p>
          <w:p w14:paraId="47AE8E68" w14:textId="77777777" w:rsidR="00F25A08" w:rsidRDefault="00BB6942" w:rsidP="00865997">
            <w:pPr>
              <w:spacing w:line="360" w:lineRule="auto"/>
              <w:jc w:val="center"/>
              <w:rPr>
                <w:rFonts w:ascii="Arial" w:hAnsi="Arial" w:cs="Arial"/>
                <w:sz w:val="24"/>
                <w:szCs w:val="24"/>
              </w:rPr>
            </w:pPr>
            <w:r>
              <w:rPr>
                <w:rFonts w:ascii="Arial" w:hAnsi="Arial" w:cs="Arial"/>
                <w:sz w:val="24"/>
                <w:szCs w:val="24"/>
              </w:rPr>
              <w:t>Área de oficialía Mayor.</w:t>
            </w:r>
          </w:p>
        </w:tc>
      </w:tr>
      <w:tr w:rsidR="00F25A08" w14:paraId="051100F9" w14:textId="77777777" w:rsidTr="00865997">
        <w:tc>
          <w:tcPr>
            <w:tcW w:w="2942" w:type="dxa"/>
          </w:tcPr>
          <w:p w14:paraId="460FF3D9" w14:textId="77777777" w:rsidR="009B7407" w:rsidRDefault="009B7407" w:rsidP="00CD41DB">
            <w:pPr>
              <w:spacing w:line="360" w:lineRule="auto"/>
              <w:rPr>
                <w:rFonts w:ascii="Arial" w:hAnsi="Arial" w:cs="Arial"/>
                <w:sz w:val="24"/>
                <w:szCs w:val="24"/>
              </w:rPr>
            </w:pPr>
          </w:p>
          <w:p w14:paraId="6D0A9F86" w14:textId="77777777" w:rsidR="00CD41DB" w:rsidRDefault="00CD41DB" w:rsidP="00CD41DB">
            <w:pPr>
              <w:spacing w:line="360" w:lineRule="auto"/>
              <w:rPr>
                <w:rFonts w:ascii="Arial" w:hAnsi="Arial" w:cs="Arial"/>
                <w:sz w:val="24"/>
                <w:szCs w:val="24"/>
              </w:rPr>
            </w:pPr>
          </w:p>
          <w:p w14:paraId="4B96D3C3" w14:textId="77777777" w:rsidR="009B7407" w:rsidRDefault="009B7407" w:rsidP="00865997">
            <w:pPr>
              <w:spacing w:line="360" w:lineRule="auto"/>
              <w:jc w:val="center"/>
              <w:rPr>
                <w:rFonts w:ascii="Arial" w:hAnsi="Arial" w:cs="Arial"/>
                <w:sz w:val="24"/>
                <w:szCs w:val="24"/>
              </w:rPr>
            </w:pPr>
          </w:p>
          <w:p w14:paraId="7446B1E2" w14:textId="77777777" w:rsidR="00F25A08" w:rsidRDefault="009B7407" w:rsidP="00865997">
            <w:pPr>
              <w:spacing w:line="360" w:lineRule="auto"/>
              <w:jc w:val="center"/>
              <w:rPr>
                <w:rFonts w:ascii="Arial" w:hAnsi="Arial" w:cs="Arial"/>
                <w:sz w:val="24"/>
                <w:szCs w:val="24"/>
              </w:rPr>
            </w:pPr>
            <w:r>
              <w:rPr>
                <w:rFonts w:ascii="Arial" w:hAnsi="Arial" w:cs="Arial"/>
                <w:sz w:val="24"/>
                <w:szCs w:val="24"/>
              </w:rPr>
              <w:t>8.- Emisión de pago.</w:t>
            </w:r>
          </w:p>
        </w:tc>
        <w:tc>
          <w:tcPr>
            <w:tcW w:w="2943" w:type="dxa"/>
          </w:tcPr>
          <w:p w14:paraId="57232755" w14:textId="77777777" w:rsidR="00F25A08" w:rsidRDefault="009B7407" w:rsidP="009B7407">
            <w:pPr>
              <w:pStyle w:val="Prrafodelista"/>
              <w:numPr>
                <w:ilvl w:val="0"/>
                <w:numId w:val="19"/>
              </w:numPr>
              <w:spacing w:line="360" w:lineRule="auto"/>
              <w:jc w:val="center"/>
              <w:rPr>
                <w:rFonts w:ascii="Arial" w:hAnsi="Arial" w:cs="Arial"/>
                <w:sz w:val="24"/>
                <w:szCs w:val="24"/>
              </w:rPr>
            </w:pPr>
            <w:r>
              <w:rPr>
                <w:rFonts w:ascii="Arial" w:hAnsi="Arial" w:cs="Arial"/>
                <w:sz w:val="24"/>
                <w:szCs w:val="24"/>
              </w:rPr>
              <w:t>Genera y emite cheque de pago a favor del personal a dar de baja.</w:t>
            </w:r>
          </w:p>
          <w:p w14:paraId="7AA8C802" w14:textId="77777777" w:rsidR="009B7407" w:rsidRPr="009B7407" w:rsidRDefault="009B7407" w:rsidP="009B7407">
            <w:pPr>
              <w:pStyle w:val="Prrafodelista"/>
              <w:numPr>
                <w:ilvl w:val="0"/>
                <w:numId w:val="19"/>
              </w:numPr>
              <w:spacing w:line="360" w:lineRule="auto"/>
              <w:jc w:val="center"/>
              <w:rPr>
                <w:rFonts w:ascii="Arial" w:hAnsi="Arial" w:cs="Arial"/>
                <w:sz w:val="24"/>
                <w:szCs w:val="24"/>
              </w:rPr>
            </w:pPr>
            <w:r>
              <w:rPr>
                <w:rFonts w:ascii="Arial" w:hAnsi="Arial" w:cs="Arial"/>
                <w:sz w:val="24"/>
                <w:szCs w:val="24"/>
              </w:rPr>
              <w:t xml:space="preserve"> Entrega cheque al personal a dar de baja.</w:t>
            </w:r>
          </w:p>
        </w:tc>
        <w:tc>
          <w:tcPr>
            <w:tcW w:w="2943" w:type="dxa"/>
          </w:tcPr>
          <w:p w14:paraId="380DF6A7" w14:textId="77777777" w:rsidR="009B7407" w:rsidRDefault="009B7407" w:rsidP="00865997">
            <w:pPr>
              <w:spacing w:line="360" w:lineRule="auto"/>
              <w:jc w:val="center"/>
              <w:rPr>
                <w:rFonts w:ascii="Arial" w:hAnsi="Arial" w:cs="Arial"/>
                <w:sz w:val="24"/>
                <w:szCs w:val="24"/>
              </w:rPr>
            </w:pPr>
          </w:p>
          <w:p w14:paraId="0ABC3D50" w14:textId="77777777" w:rsidR="009B7407" w:rsidRDefault="009B7407" w:rsidP="009B7407">
            <w:pPr>
              <w:rPr>
                <w:rFonts w:ascii="Arial" w:hAnsi="Arial" w:cs="Arial"/>
                <w:sz w:val="24"/>
                <w:szCs w:val="24"/>
              </w:rPr>
            </w:pPr>
          </w:p>
          <w:p w14:paraId="7288D4F7" w14:textId="77777777" w:rsidR="009B7407" w:rsidRDefault="009B7407" w:rsidP="009B7407">
            <w:pPr>
              <w:rPr>
                <w:rFonts w:ascii="Arial" w:hAnsi="Arial" w:cs="Arial"/>
                <w:sz w:val="24"/>
                <w:szCs w:val="24"/>
              </w:rPr>
            </w:pPr>
          </w:p>
          <w:p w14:paraId="065EFCB3" w14:textId="77777777" w:rsidR="00F25A08" w:rsidRPr="009B7407" w:rsidRDefault="009B7407" w:rsidP="009B7407">
            <w:pPr>
              <w:rPr>
                <w:rFonts w:ascii="Arial" w:hAnsi="Arial" w:cs="Arial"/>
                <w:sz w:val="24"/>
                <w:szCs w:val="24"/>
              </w:rPr>
            </w:pPr>
            <w:r>
              <w:rPr>
                <w:rFonts w:ascii="Arial" w:hAnsi="Arial" w:cs="Arial"/>
                <w:sz w:val="24"/>
                <w:szCs w:val="24"/>
              </w:rPr>
              <w:t xml:space="preserve">      Tesoreria.</w:t>
            </w:r>
          </w:p>
        </w:tc>
      </w:tr>
      <w:tr w:rsidR="00F25A08" w14:paraId="39675F09" w14:textId="77777777" w:rsidTr="00865997">
        <w:tc>
          <w:tcPr>
            <w:tcW w:w="2942" w:type="dxa"/>
          </w:tcPr>
          <w:p w14:paraId="785F0ECB" w14:textId="77777777" w:rsidR="00CD41DB" w:rsidRDefault="00CD41DB" w:rsidP="00865997">
            <w:pPr>
              <w:spacing w:line="360" w:lineRule="auto"/>
              <w:jc w:val="center"/>
              <w:rPr>
                <w:rFonts w:ascii="Arial" w:hAnsi="Arial" w:cs="Arial"/>
                <w:sz w:val="24"/>
                <w:szCs w:val="24"/>
              </w:rPr>
            </w:pPr>
          </w:p>
          <w:p w14:paraId="71C786BE" w14:textId="77777777" w:rsidR="00CD41DB" w:rsidRDefault="00CD41DB" w:rsidP="00865997">
            <w:pPr>
              <w:spacing w:line="360" w:lineRule="auto"/>
              <w:jc w:val="center"/>
              <w:rPr>
                <w:rFonts w:ascii="Arial" w:hAnsi="Arial" w:cs="Arial"/>
                <w:sz w:val="24"/>
                <w:szCs w:val="24"/>
              </w:rPr>
            </w:pPr>
          </w:p>
          <w:p w14:paraId="0E8910C0" w14:textId="77777777" w:rsidR="00CD41DB" w:rsidRDefault="00CD41DB" w:rsidP="00865997">
            <w:pPr>
              <w:spacing w:line="360" w:lineRule="auto"/>
              <w:jc w:val="center"/>
              <w:rPr>
                <w:rFonts w:ascii="Arial" w:hAnsi="Arial" w:cs="Arial"/>
                <w:sz w:val="24"/>
                <w:szCs w:val="24"/>
              </w:rPr>
            </w:pPr>
          </w:p>
          <w:p w14:paraId="3B54549E" w14:textId="77777777" w:rsidR="00CD41DB" w:rsidRDefault="00CD41DB" w:rsidP="00865997">
            <w:pPr>
              <w:spacing w:line="360" w:lineRule="auto"/>
              <w:jc w:val="center"/>
              <w:rPr>
                <w:rFonts w:ascii="Arial" w:hAnsi="Arial" w:cs="Arial"/>
                <w:sz w:val="24"/>
                <w:szCs w:val="24"/>
              </w:rPr>
            </w:pPr>
          </w:p>
          <w:p w14:paraId="2D3EF416" w14:textId="77777777" w:rsidR="00CD41DB" w:rsidRDefault="00CD41DB" w:rsidP="00865997">
            <w:pPr>
              <w:spacing w:line="360" w:lineRule="auto"/>
              <w:jc w:val="center"/>
              <w:rPr>
                <w:rFonts w:ascii="Arial" w:hAnsi="Arial" w:cs="Arial"/>
                <w:sz w:val="24"/>
                <w:szCs w:val="24"/>
              </w:rPr>
            </w:pPr>
          </w:p>
          <w:p w14:paraId="6326BCCB" w14:textId="77777777" w:rsidR="00F25A08" w:rsidRDefault="00CD41DB" w:rsidP="00865997">
            <w:pPr>
              <w:spacing w:line="360" w:lineRule="auto"/>
              <w:jc w:val="center"/>
              <w:rPr>
                <w:rFonts w:ascii="Arial" w:hAnsi="Arial" w:cs="Arial"/>
                <w:sz w:val="24"/>
                <w:szCs w:val="24"/>
              </w:rPr>
            </w:pPr>
            <w:r>
              <w:rPr>
                <w:rFonts w:ascii="Arial" w:hAnsi="Arial" w:cs="Arial"/>
                <w:sz w:val="24"/>
                <w:szCs w:val="24"/>
              </w:rPr>
              <w:t>9.- Entrega de Pago.</w:t>
            </w:r>
          </w:p>
        </w:tc>
        <w:tc>
          <w:tcPr>
            <w:tcW w:w="2943" w:type="dxa"/>
          </w:tcPr>
          <w:p w14:paraId="6025988D" w14:textId="77777777" w:rsidR="00F25A08" w:rsidRDefault="00CD41DB" w:rsidP="00CD41DB">
            <w:pPr>
              <w:pStyle w:val="Prrafodelista"/>
              <w:numPr>
                <w:ilvl w:val="0"/>
                <w:numId w:val="20"/>
              </w:numPr>
              <w:spacing w:line="360" w:lineRule="auto"/>
              <w:jc w:val="center"/>
              <w:rPr>
                <w:rFonts w:ascii="Arial" w:hAnsi="Arial" w:cs="Arial"/>
                <w:sz w:val="24"/>
                <w:szCs w:val="24"/>
              </w:rPr>
            </w:pPr>
            <w:r>
              <w:rPr>
                <w:rFonts w:ascii="Arial" w:hAnsi="Arial" w:cs="Arial"/>
                <w:sz w:val="24"/>
                <w:szCs w:val="24"/>
              </w:rPr>
              <w:t>Entrega cheque al personal a dar de baja.</w:t>
            </w:r>
          </w:p>
          <w:p w14:paraId="1D5A4D24" w14:textId="77777777" w:rsidR="00CD41DB" w:rsidRPr="00CD41DB" w:rsidRDefault="00CD41DB" w:rsidP="00CD41DB">
            <w:pPr>
              <w:pStyle w:val="Prrafodelista"/>
              <w:numPr>
                <w:ilvl w:val="0"/>
                <w:numId w:val="20"/>
              </w:numPr>
              <w:spacing w:line="360" w:lineRule="auto"/>
              <w:jc w:val="center"/>
              <w:rPr>
                <w:rFonts w:ascii="Arial" w:hAnsi="Arial" w:cs="Arial"/>
                <w:sz w:val="24"/>
                <w:szCs w:val="24"/>
              </w:rPr>
            </w:pPr>
            <w:r>
              <w:rPr>
                <w:rFonts w:ascii="Arial" w:hAnsi="Arial" w:cs="Arial"/>
                <w:sz w:val="24"/>
                <w:szCs w:val="24"/>
              </w:rPr>
              <w:t>Entrega copia del comprobante de que el cheque fue cobrado por el personal a dar de baja, al área de oficialía Mayor.</w:t>
            </w:r>
          </w:p>
        </w:tc>
        <w:tc>
          <w:tcPr>
            <w:tcW w:w="2943" w:type="dxa"/>
          </w:tcPr>
          <w:p w14:paraId="2C4E117B" w14:textId="77777777" w:rsidR="00CD41DB" w:rsidRDefault="00CD41DB" w:rsidP="00865997">
            <w:pPr>
              <w:spacing w:line="360" w:lineRule="auto"/>
              <w:jc w:val="center"/>
              <w:rPr>
                <w:rFonts w:ascii="Arial" w:hAnsi="Arial" w:cs="Arial"/>
                <w:sz w:val="24"/>
                <w:szCs w:val="24"/>
              </w:rPr>
            </w:pPr>
          </w:p>
          <w:p w14:paraId="4A016663" w14:textId="77777777" w:rsidR="00CD41DB" w:rsidRDefault="00CD41DB" w:rsidP="00865997">
            <w:pPr>
              <w:spacing w:line="360" w:lineRule="auto"/>
              <w:jc w:val="center"/>
              <w:rPr>
                <w:rFonts w:ascii="Arial" w:hAnsi="Arial" w:cs="Arial"/>
                <w:sz w:val="24"/>
                <w:szCs w:val="24"/>
              </w:rPr>
            </w:pPr>
          </w:p>
          <w:p w14:paraId="32C1C17A" w14:textId="77777777" w:rsidR="00CD41DB" w:rsidRDefault="00CD41DB" w:rsidP="00865997">
            <w:pPr>
              <w:spacing w:line="360" w:lineRule="auto"/>
              <w:jc w:val="center"/>
              <w:rPr>
                <w:rFonts w:ascii="Arial" w:hAnsi="Arial" w:cs="Arial"/>
                <w:sz w:val="24"/>
                <w:szCs w:val="24"/>
              </w:rPr>
            </w:pPr>
          </w:p>
          <w:p w14:paraId="4E28332C" w14:textId="77777777" w:rsidR="00CD41DB" w:rsidRDefault="00CD41DB" w:rsidP="00865997">
            <w:pPr>
              <w:spacing w:line="360" w:lineRule="auto"/>
              <w:jc w:val="center"/>
              <w:rPr>
                <w:rFonts w:ascii="Arial" w:hAnsi="Arial" w:cs="Arial"/>
                <w:sz w:val="24"/>
                <w:szCs w:val="24"/>
              </w:rPr>
            </w:pPr>
          </w:p>
          <w:p w14:paraId="773FEE41" w14:textId="77777777" w:rsidR="00CD41DB" w:rsidRDefault="00CD41DB" w:rsidP="00865997">
            <w:pPr>
              <w:spacing w:line="360" w:lineRule="auto"/>
              <w:jc w:val="center"/>
              <w:rPr>
                <w:rFonts w:ascii="Arial" w:hAnsi="Arial" w:cs="Arial"/>
                <w:sz w:val="24"/>
                <w:szCs w:val="24"/>
              </w:rPr>
            </w:pPr>
          </w:p>
          <w:p w14:paraId="6AA43A8F" w14:textId="77777777" w:rsidR="00F25A08" w:rsidRDefault="00CD41DB" w:rsidP="00865997">
            <w:pPr>
              <w:spacing w:line="360" w:lineRule="auto"/>
              <w:jc w:val="center"/>
              <w:rPr>
                <w:rFonts w:ascii="Arial" w:hAnsi="Arial" w:cs="Arial"/>
                <w:sz w:val="24"/>
                <w:szCs w:val="24"/>
              </w:rPr>
            </w:pPr>
            <w:r>
              <w:rPr>
                <w:rFonts w:ascii="Arial" w:hAnsi="Arial" w:cs="Arial"/>
                <w:sz w:val="24"/>
                <w:szCs w:val="24"/>
              </w:rPr>
              <w:t>Tesoreria.</w:t>
            </w:r>
          </w:p>
        </w:tc>
      </w:tr>
    </w:tbl>
    <w:p w14:paraId="4DB5A300" w14:textId="77777777" w:rsidR="00DC1AA7" w:rsidRPr="00DC1AA7" w:rsidRDefault="00DC1AA7" w:rsidP="00DC1AA7">
      <w:pPr>
        <w:rPr>
          <w:rFonts w:ascii="Arial" w:hAnsi="Arial" w:cs="Arial"/>
          <w:sz w:val="24"/>
          <w:szCs w:val="24"/>
        </w:rPr>
      </w:pPr>
    </w:p>
    <w:sectPr w:rsidR="00DC1AA7" w:rsidRPr="00DC1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F3A"/>
    <w:multiLevelType w:val="hybridMultilevel"/>
    <w:tmpl w:val="A9B8764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5233"/>
    <w:multiLevelType w:val="hybridMultilevel"/>
    <w:tmpl w:val="11A8BA4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2631D"/>
    <w:multiLevelType w:val="hybridMultilevel"/>
    <w:tmpl w:val="73DEA54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07045"/>
    <w:multiLevelType w:val="hybridMultilevel"/>
    <w:tmpl w:val="31C83BCE"/>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 w15:restartNumberingAfterBreak="0">
    <w:nsid w:val="2AD9768D"/>
    <w:multiLevelType w:val="hybridMultilevel"/>
    <w:tmpl w:val="ADAC53E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E390E"/>
    <w:multiLevelType w:val="hybridMultilevel"/>
    <w:tmpl w:val="0894836E"/>
    <w:lvl w:ilvl="0" w:tplc="08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8629E"/>
    <w:multiLevelType w:val="hybridMultilevel"/>
    <w:tmpl w:val="AE80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D7387F"/>
    <w:multiLevelType w:val="hybridMultilevel"/>
    <w:tmpl w:val="22E289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0B360F"/>
    <w:multiLevelType w:val="hybridMultilevel"/>
    <w:tmpl w:val="2EE8043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41473C5"/>
    <w:multiLevelType w:val="hybridMultilevel"/>
    <w:tmpl w:val="456E0EB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20888"/>
    <w:multiLevelType w:val="hybridMultilevel"/>
    <w:tmpl w:val="E4D092DE"/>
    <w:lvl w:ilvl="0" w:tplc="08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E926F4"/>
    <w:multiLevelType w:val="hybridMultilevel"/>
    <w:tmpl w:val="42A422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456108"/>
    <w:multiLevelType w:val="hybridMultilevel"/>
    <w:tmpl w:val="C486E75C"/>
    <w:lvl w:ilvl="0" w:tplc="0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A119E"/>
    <w:multiLevelType w:val="hybridMultilevel"/>
    <w:tmpl w:val="0422EC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F46373"/>
    <w:multiLevelType w:val="hybridMultilevel"/>
    <w:tmpl w:val="6FCA1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5E3EDC"/>
    <w:multiLevelType w:val="hybridMultilevel"/>
    <w:tmpl w:val="8D3E237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2010B"/>
    <w:multiLevelType w:val="hybridMultilevel"/>
    <w:tmpl w:val="0A26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96B1F"/>
    <w:multiLevelType w:val="hybridMultilevel"/>
    <w:tmpl w:val="913425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F71169"/>
    <w:multiLevelType w:val="hybridMultilevel"/>
    <w:tmpl w:val="1DDE258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15:restartNumberingAfterBreak="0">
    <w:nsid w:val="73ED217E"/>
    <w:multiLevelType w:val="hybridMultilevel"/>
    <w:tmpl w:val="60AE59DC"/>
    <w:lvl w:ilvl="0" w:tplc="DE82A1BC">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127951">
    <w:abstractNumId w:val="11"/>
  </w:num>
  <w:num w:numId="2" w16cid:durableId="607200110">
    <w:abstractNumId w:val="8"/>
  </w:num>
  <w:num w:numId="3" w16cid:durableId="1240671518">
    <w:abstractNumId w:val="18"/>
  </w:num>
  <w:num w:numId="4" w16cid:durableId="1561550681">
    <w:abstractNumId w:val="3"/>
  </w:num>
  <w:num w:numId="5" w16cid:durableId="190998073">
    <w:abstractNumId w:val="6"/>
  </w:num>
  <w:num w:numId="6" w16cid:durableId="352148693">
    <w:abstractNumId w:val="7"/>
  </w:num>
  <w:num w:numId="7" w16cid:durableId="1123353603">
    <w:abstractNumId w:val="10"/>
  </w:num>
  <w:num w:numId="8" w16cid:durableId="547719">
    <w:abstractNumId w:val="17"/>
  </w:num>
  <w:num w:numId="9" w16cid:durableId="1231618408">
    <w:abstractNumId w:val="13"/>
  </w:num>
  <w:num w:numId="10" w16cid:durableId="1882088981">
    <w:abstractNumId w:val="14"/>
  </w:num>
  <w:num w:numId="11" w16cid:durableId="297956691">
    <w:abstractNumId w:val="12"/>
  </w:num>
  <w:num w:numId="12" w16cid:durableId="1407802405">
    <w:abstractNumId w:val="5"/>
  </w:num>
  <w:num w:numId="13" w16cid:durableId="1073818437">
    <w:abstractNumId w:val="0"/>
  </w:num>
  <w:num w:numId="14" w16cid:durableId="1485203373">
    <w:abstractNumId w:val="19"/>
  </w:num>
  <w:num w:numId="15" w16cid:durableId="1522086710">
    <w:abstractNumId w:val="16"/>
  </w:num>
  <w:num w:numId="16" w16cid:durableId="281956502">
    <w:abstractNumId w:val="2"/>
  </w:num>
  <w:num w:numId="17" w16cid:durableId="1972127349">
    <w:abstractNumId w:val="9"/>
  </w:num>
  <w:num w:numId="18" w16cid:durableId="840774770">
    <w:abstractNumId w:val="4"/>
  </w:num>
  <w:num w:numId="19" w16cid:durableId="1539977434">
    <w:abstractNumId w:val="1"/>
  </w:num>
  <w:num w:numId="20" w16cid:durableId="11502526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AA7"/>
    <w:rsid w:val="000946E5"/>
    <w:rsid w:val="00127699"/>
    <w:rsid w:val="00160707"/>
    <w:rsid w:val="0018498A"/>
    <w:rsid w:val="001F3699"/>
    <w:rsid w:val="00231693"/>
    <w:rsid w:val="00284708"/>
    <w:rsid w:val="00290491"/>
    <w:rsid w:val="002F2190"/>
    <w:rsid w:val="002F31B9"/>
    <w:rsid w:val="003B189F"/>
    <w:rsid w:val="003B55D5"/>
    <w:rsid w:val="00446973"/>
    <w:rsid w:val="005C2B0F"/>
    <w:rsid w:val="006028E9"/>
    <w:rsid w:val="00614BD8"/>
    <w:rsid w:val="0068080C"/>
    <w:rsid w:val="006858C9"/>
    <w:rsid w:val="006F13BE"/>
    <w:rsid w:val="00763CCE"/>
    <w:rsid w:val="007C1CB0"/>
    <w:rsid w:val="00814207"/>
    <w:rsid w:val="0083268C"/>
    <w:rsid w:val="00865997"/>
    <w:rsid w:val="008B62E3"/>
    <w:rsid w:val="008F3A4E"/>
    <w:rsid w:val="00900CEF"/>
    <w:rsid w:val="009B7407"/>
    <w:rsid w:val="009E1876"/>
    <w:rsid w:val="00A03D40"/>
    <w:rsid w:val="00A15001"/>
    <w:rsid w:val="00A31DD2"/>
    <w:rsid w:val="00A73EA6"/>
    <w:rsid w:val="00B12E47"/>
    <w:rsid w:val="00B71E73"/>
    <w:rsid w:val="00BB6942"/>
    <w:rsid w:val="00CD41DB"/>
    <w:rsid w:val="00D34E34"/>
    <w:rsid w:val="00DC1AA7"/>
    <w:rsid w:val="00E40BCA"/>
    <w:rsid w:val="00E764E6"/>
    <w:rsid w:val="00F25A08"/>
    <w:rsid w:val="00FA7A95"/>
    <w:rsid w:val="00FD3770"/>
    <w:rsid w:val="00FE1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BABE"/>
  <w15:chartTrackingRefBased/>
  <w15:docId w15:val="{32F70141-19C9-4BA5-B39F-514D286C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2E3"/>
    <w:pPr>
      <w:ind w:left="720"/>
      <w:contextualSpacing/>
    </w:pPr>
  </w:style>
  <w:style w:type="table" w:styleId="Tablaconcuadrcula">
    <w:name w:val="Table Grid"/>
    <w:basedOn w:val="Tablanormal"/>
    <w:uiPriority w:val="39"/>
    <w:rsid w:val="00D3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C423-A35D-4210-A53D-09C33A59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1518</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Transparencia</cp:lastModifiedBy>
  <cp:revision>4</cp:revision>
  <dcterms:created xsi:type="dcterms:W3CDTF">2023-03-08T22:02:00Z</dcterms:created>
  <dcterms:modified xsi:type="dcterms:W3CDTF">2023-03-10T15:51:00Z</dcterms:modified>
</cp:coreProperties>
</file>